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2CA81" w14:textId="77777777" w:rsidR="00D1338A" w:rsidRPr="004305B3" w:rsidRDefault="00B572FB" w:rsidP="00021CD1">
      <w:pPr>
        <w:pBdr>
          <w:top w:val="nil"/>
          <w:left w:val="nil"/>
          <w:bottom w:val="nil"/>
          <w:right w:val="nil"/>
          <w:between w:val="nil"/>
        </w:pBdr>
        <w:spacing w:before="89"/>
        <w:rPr>
          <w:color w:val="000000"/>
          <w:sz w:val="28"/>
          <w:szCs w:val="28"/>
        </w:rPr>
      </w:pPr>
      <w:r w:rsidRPr="004305B3">
        <w:rPr>
          <w:noProof/>
          <w:lang w:eastAsia="ru-RU"/>
        </w:rPr>
        <w:drawing>
          <wp:anchor distT="0" distB="0" distL="0" distR="0" simplePos="0" relativeHeight="251658240" behindDoc="0" locked="0" layoutInCell="1" allowOverlap="1" wp14:anchorId="020A7E95" wp14:editId="67A6BDB8">
            <wp:simplePos x="0" y="0"/>
            <wp:positionH relativeFrom="column">
              <wp:posOffset>709294</wp:posOffset>
            </wp:positionH>
            <wp:positionV relativeFrom="paragraph">
              <wp:posOffset>135513</wp:posOffset>
            </wp:positionV>
            <wp:extent cx="1019009" cy="1383029"/>
            <wp:effectExtent l="0" t="0" r="0" b="0"/>
            <wp:wrapNone/>
            <wp:docPr id="65" name="image4.jpg" descr="Лого СумДУ 1edit.jpg"/>
            <wp:cNvGraphicFramePr/>
            <a:graphic xmlns:a="http://schemas.openxmlformats.org/drawingml/2006/main">
              <a:graphicData uri="http://schemas.openxmlformats.org/drawingml/2006/picture">
                <pic:pic xmlns:pic="http://schemas.openxmlformats.org/drawingml/2006/picture">
                  <pic:nvPicPr>
                    <pic:cNvPr id="65" name="image4.jpg" descr="Лого СумДУ 1edit.jpg"/>
                    <pic:cNvPicPr/>
                  </pic:nvPicPr>
                  <pic:blipFill>
                    <a:blip r:embed="rId9"/>
                    <a:stretch>
                      <a:fillRect/>
                    </a:stretch>
                  </pic:blipFill>
                  <pic:spPr>
                    <a:xfrm>
                      <a:off x="0" y="0"/>
                      <a:ext cx="1019009" cy="1383029"/>
                    </a:xfrm>
                    <a:prstGeom prst="rect">
                      <a:avLst/>
                    </a:prstGeom>
                  </pic:spPr>
                </pic:pic>
              </a:graphicData>
            </a:graphic>
            <wp14:sizeRelV relativeFrom="margin">
              <wp14:pctHeight>0</wp14:pctHeight>
            </wp14:sizeRelV>
          </wp:anchor>
        </w:drawing>
      </w:r>
    </w:p>
    <w:p w14:paraId="67FF7ABF" w14:textId="77777777" w:rsidR="00021CD1" w:rsidRPr="004305B3" w:rsidRDefault="00B572FB" w:rsidP="00021CD1">
      <w:pPr>
        <w:pBdr>
          <w:top w:val="nil"/>
          <w:left w:val="nil"/>
          <w:bottom w:val="nil"/>
          <w:right w:val="nil"/>
          <w:between w:val="nil"/>
        </w:pBdr>
        <w:spacing w:before="89"/>
        <w:ind w:left="3236" w:firstLine="708"/>
        <w:jc w:val="center"/>
        <w:rPr>
          <w:rStyle w:val="aff7"/>
          <w:b w:val="0"/>
          <w:sz w:val="28"/>
          <w:szCs w:val="28"/>
        </w:rPr>
      </w:pPr>
      <w:r w:rsidRPr="004305B3">
        <w:rPr>
          <w:rStyle w:val="aff7"/>
          <w:b w:val="0"/>
          <w:sz w:val="28"/>
          <w:szCs w:val="28"/>
        </w:rPr>
        <w:t>Ministry of Education and Science of Ukraine</w:t>
      </w:r>
    </w:p>
    <w:p w14:paraId="4F14E0F4" w14:textId="77777777" w:rsidR="00021CD1" w:rsidRPr="004305B3" w:rsidRDefault="00B572FB" w:rsidP="00021CD1">
      <w:pPr>
        <w:pBdr>
          <w:top w:val="nil"/>
          <w:left w:val="nil"/>
          <w:bottom w:val="nil"/>
          <w:right w:val="nil"/>
          <w:between w:val="nil"/>
        </w:pBdr>
        <w:spacing w:before="89"/>
        <w:ind w:left="3236" w:firstLine="708"/>
        <w:jc w:val="center"/>
        <w:rPr>
          <w:rStyle w:val="aff7"/>
          <w:b w:val="0"/>
          <w:sz w:val="28"/>
          <w:szCs w:val="28"/>
        </w:rPr>
      </w:pPr>
      <w:r w:rsidRPr="004305B3">
        <w:rPr>
          <w:rStyle w:val="aff7"/>
          <w:b w:val="0"/>
          <w:sz w:val="28"/>
          <w:szCs w:val="28"/>
        </w:rPr>
        <w:t>Sumy State University</w:t>
      </w:r>
    </w:p>
    <w:p w14:paraId="6F06DC3C" w14:textId="61624828" w:rsidR="00021CD1" w:rsidRPr="00A16243" w:rsidRDefault="00B572FB" w:rsidP="00A16243">
      <w:pPr>
        <w:pBdr>
          <w:top w:val="nil"/>
          <w:left w:val="nil"/>
          <w:bottom w:val="nil"/>
          <w:right w:val="nil"/>
          <w:between w:val="nil"/>
        </w:pBdr>
        <w:spacing w:before="89"/>
        <w:ind w:left="3236" w:firstLine="708"/>
        <w:jc w:val="center"/>
        <w:rPr>
          <w:rStyle w:val="aff7"/>
          <w:bCs w:val="0"/>
          <w:color w:val="000000"/>
          <w:sz w:val="28"/>
          <w:szCs w:val="28"/>
        </w:rPr>
      </w:pPr>
      <w:r w:rsidRPr="004305B3">
        <w:rPr>
          <w:rStyle w:val="aff7"/>
          <w:b w:val="0"/>
          <w:sz w:val="28"/>
          <w:szCs w:val="28"/>
        </w:rPr>
        <w:t>Educational and Scientific Institute of Business, Economics,</w:t>
      </w:r>
      <w:r w:rsidR="00A16243" w:rsidRPr="00A16243">
        <w:rPr>
          <w:rStyle w:val="aff7"/>
          <w:b w:val="0"/>
          <w:sz w:val="28"/>
          <w:szCs w:val="28"/>
        </w:rPr>
        <w:t xml:space="preserve"> </w:t>
      </w:r>
      <w:r w:rsidR="00A16243">
        <w:rPr>
          <w:rStyle w:val="aff7"/>
          <w:b w:val="0"/>
          <w:sz w:val="28"/>
          <w:szCs w:val="28"/>
        </w:rPr>
        <w:t>a</w:t>
      </w:r>
      <w:r w:rsidR="00A16243" w:rsidRPr="004305B3">
        <w:rPr>
          <w:rStyle w:val="aff7"/>
          <w:b w:val="0"/>
          <w:sz w:val="28"/>
          <w:szCs w:val="28"/>
        </w:rPr>
        <w:t>nd Management</w:t>
      </w:r>
    </w:p>
    <w:p w14:paraId="753BE3B4" w14:textId="30C68760" w:rsidR="00D1338A" w:rsidRPr="00A16243" w:rsidRDefault="0098489C" w:rsidP="00021CD1">
      <w:pPr>
        <w:pBdr>
          <w:top w:val="nil"/>
          <w:left w:val="nil"/>
          <w:bottom w:val="nil"/>
          <w:right w:val="nil"/>
          <w:between w:val="nil"/>
        </w:pBdr>
        <w:spacing w:before="89"/>
        <w:ind w:left="3236" w:firstLine="708"/>
        <w:jc w:val="center"/>
        <w:rPr>
          <w:b/>
          <w:color w:val="000000"/>
          <w:sz w:val="28"/>
          <w:szCs w:val="28"/>
        </w:rPr>
      </w:pPr>
      <w:r w:rsidRPr="004305B3">
        <w:rPr>
          <w:noProof/>
          <w:color w:val="000000"/>
          <w:sz w:val="20"/>
          <w:szCs w:val="20"/>
          <w:lang w:eastAsia="ru-RU"/>
        </w:rPr>
        <mc:AlternateContent>
          <mc:Choice Requires="wps">
            <w:drawing>
              <wp:anchor distT="0" distB="0" distL="114300" distR="114300" simplePos="0" relativeHeight="251659264" behindDoc="0" locked="0" layoutInCell="1" allowOverlap="1" wp14:anchorId="02C92067" wp14:editId="42725554">
                <wp:simplePos x="0" y="0"/>
                <wp:positionH relativeFrom="column">
                  <wp:posOffset>836295</wp:posOffset>
                </wp:positionH>
                <wp:positionV relativeFrom="paragraph">
                  <wp:posOffset>98425</wp:posOffset>
                </wp:positionV>
                <wp:extent cx="1310640" cy="723900"/>
                <wp:effectExtent l="0" t="0" r="22860" b="19050"/>
                <wp:wrapNone/>
                <wp:docPr id="1" name="Поле 1"/>
                <wp:cNvGraphicFramePr/>
                <a:graphic xmlns:a="http://schemas.openxmlformats.org/drawingml/2006/main">
                  <a:graphicData uri="http://schemas.microsoft.com/office/word/2010/wordprocessingShape">
                    <wps:wsp>
                      <wps:cNvSpPr txBox="1"/>
                      <wps:spPr>
                        <a:xfrm>
                          <a:off x="0" y="0"/>
                          <a:ext cx="1310640" cy="723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4900D5E" w14:textId="77777777" w:rsidR="00021CD1" w:rsidRPr="0098489C" w:rsidRDefault="00B572FB">
                            <w:pPr>
                              <w:rPr>
                                <w:b/>
                                <w:bCs/>
                                <w14:textOutline w14:w="9525" w14:cap="rnd" w14:cmpd="sng" w14:algn="ctr">
                                  <w14:solidFill>
                                    <w14:schemeClr w14:val="bg1"/>
                                  </w14:solidFill>
                                  <w14:prstDash w14:val="solid"/>
                                  <w14:bevel/>
                                </w14:textOutline>
                              </w:rPr>
                            </w:pPr>
                            <w:r w:rsidRPr="0098489C">
                              <w:rPr>
                                <w:b/>
                                <w:bCs/>
                              </w:rPr>
                              <w:t xml:space="preserve">  </w:t>
                            </w:r>
                            <w:r w:rsidRPr="0098489C">
                              <w:rPr>
                                <w:b/>
                                <w:bCs/>
                                <w:sz w:val="24"/>
                                <w:szCs w:val="24"/>
                              </w:rPr>
                              <w:t>SumDU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2C92067" id="_x0000_t202" coordsize="21600,21600" o:spt="202" path="m,l,21600r21600,l21600,xe">
                <v:stroke joinstyle="miter"/>
                <v:path gradientshapeok="t" o:connecttype="rect"/>
              </v:shapetype>
              <v:shape id="Поле 1" o:spid="_x0000_s1026" type="#_x0000_t202" style="position:absolute;left:0;text-align:left;margin-left:65.85pt;margin-top:7.75pt;width:103.2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" fillcolor="white [3201]" strokecolor="white [3212]" strokeweight=".5pt">
                <v:textbox>
                  <w:txbxContent>
                    <w:p w14:paraId="04900D5E" w14:textId="77777777" w:rsidR="00021CD1" w:rsidRPr="0098489C" w:rsidRDefault="00B572FB">
                      <w:pPr>
                        <w:rPr>
                          <w:b/>
                          <w:bCs/>
                          <w14:textOutline w14:w="9525" w14:cap="rnd" w14:cmpd="sng" w14:algn="ctr">
                            <w14:solidFill>
                              <w14:schemeClr w14:val="bg1"/>
                            </w14:solidFill>
                            <w14:prstDash w14:val="solid"/>
                            <w14:bevel/>
                          </w14:textOutline>
                        </w:rPr>
                      </w:pPr>
                      <w:r w:rsidRPr="0098489C">
                        <w:rPr>
                          <w:b/>
                          <w:bCs/>
                        </w:rPr>
                        <w:t xml:space="preserve">  </w:t>
                      </w:r>
                      <w:r w:rsidRPr="0098489C">
                        <w:rPr>
                          <w:b/>
                          <w:bCs/>
                          <w:sz w:val="24"/>
                          <w:szCs w:val="24"/>
                        </w:rPr>
                        <w:t>SumDU</w:t>
                      </w:r>
                    </w:p>
                  </w:txbxContent>
                </v:textbox>
              </v:shape>
            </w:pict>
          </mc:Fallback>
        </mc:AlternateContent>
      </w:r>
    </w:p>
    <w:p w14:paraId="159B5E9D" w14:textId="51BC57D0" w:rsidR="00D1338A" w:rsidRPr="004305B3" w:rsidRDefault="00D1338A">
      <w:pPr>
        <w:pBdr>
          <w:top w:val="nil"/>
          <w:left w:val="nil"/>
          <w:bottom w:val="nil"/>
          <w:right w:val="nil"/>
          <w:between w:val="nil"/>
        </w:pBdr>
        <w:ind w:firstLine="709"/>
        <w:rPr>
          <w:color w:val="000000"/>
          <w:sz w:val="20"/>
          <w:szCs w:val="20"/>
        </w:rPr>
      </w:pPr>
    </w:p>
    <w:p w14:paraId="04896802" w14:textId="7F827653" w:rsidR="00D1338A" w:rsidRPr="004305B3" w:rsidRDefault="00D1338A">
      <w:pPr>
        <w:pBdr>
          <w:top w:val="nil"/>
          <w:left w:val="nil"/>
          <w:bottom w:val="nil"/>
          <w:right w:val="nil"/>
          <w:between w:val="nil"/>
        </w:pBdr>
        <w:ind w:firstLine="709"/>
        <w:rPr>
          <w:color w:val="000000"/>
          <w:sz w:val="20"/>
          <w:szCs w:val="20"/>
        </w:rPr>
      </w:pPr>
    </w:p>
    <w:p w14:paraId="2667C655" w14:textId="78F30517" w:rsidR="00D1338A" w:rsidRPr="00A16243" w:rsidRDefault="00D1338A">
      <w:pPr>
        <w:pBdr>
          <w:top w:val="nil"/>
          <w:left w:val="nil"/>
          <w:bottom w:val="nil"/>
          <w:right w:val="nil"/>
          <w:between w:val="nil"/>
        </w:pBdr>
        <w:ind w:firstLine="709"/>
        <w:rPr>
          <w:color w:val="000000"/>
          <w:sz w:val="20"/>
          <w:szCs w:val="20"/>
        </w:rPr>
      </w:pPr>
    </w:p>
    <w:p w14:paraId="763067CB" w14:textId="77777777" w:rsidR="00D1338A" w:rsidRPr="004305B3" w:rsidRDefault="00D1338A">
      <w:pPr>
        <w:pBdr>
          <w:top w:val="nil"/>
          <w:left w:val="nil"/>
          <w:bottom w:val="nil"/>
          <w:right w:val="nil"/>
          <w:between w:val="nil"/>
        </w:pBdr>
        <w:ind w:firstLine="709"/>
        <w:rPr>
          <w:color w:val="000000"/>
          <w:sz w:val="20"/>
          <w:szCs w:val="20"/>
        </w:rPr>
      </w:pPr>
    </w:p>
    <w:p w14:paraId="3A0ACA70" w14:textId="77777777" w:rsidR="00D1338A" w:rsidRPr="004305B3" w:rsidRDefault="00D1338A">
      <w:pPr>
        <w:pBdr>
          <w:top w:val="nil"/>
          <w:left w:val="nil"/>
          <w:bottom w:val="nil"/>
          <w:right w:val="nil"/>
          <w:between w:val="nil"/>
        </w:pBdr>
        <w:ind w:firstLine="709"/>
        <w:rPr>
          <w:color w:val="000000"/>
          <w:sz w:val="20"/>
          <w:szCs w:val="20"/>
        </w:rPr>
      </w:pPr>
    </w:p>
    <w:p w14:paraId="4B04EF8C" w14:textId="77777777" w:rsidR="00D1338A" w:rsidRPr="004305B3" w:rsidRDefault="00D1338A">
      <w:pPr>
        <w:pBdr>
          <w:top w:val="nil"/>
          <w:left w:val="nil"/>
          <w:bottom w:val="nil"/>
          <w:right w:val="nil"/>
          <w:between w:val="nil"/>
        </w:pBdr>
        <w:ind w:firstLine="709"/>
        <w:rPr>
          <w:color w:val="000000"/>
          <w:sz w:val="20"/>
          <w:szCs w:val="20"/>
        </w:rPr>
      </w:pPr>
    </w:p>
    <w:p w14:paraId="1766A4EE" w14:textId="77777777" w:rsidR="00D1338A" w:rsidRPr="004305B3" w:rsidRDefault="00D1338A">
      <w:pPr>
        <w:pBdr>
          <w:top w:val="nil"/>
          <w:left w:val="nil"/>
          <w:bottom w:val="nil"/>
          <w:right w:val="nil"/>
          <w:between w:val="nil"/>
        </w:pBdr>
        <w:ind w:firstLine="709"/>
        <w:rPr>
          <w:color w:val="000000"/>
          <w:sz w:val="20"/>
          <w:szCs w:val="20"/>
        </w:rPr>
      </w:pPr>
    </w:p>
    <w:p w14:paraId="57D1F47C" w14:textId="77777777" w:rsidR="00D1338A" w:rsidRPr="004305B3" w:rsidRDefault="00D1338A">
      <w:pPr>
        <w:pBdr>
          <w:top w:val="nil"/>
          <w:left w:val="nil"/>
          <w:bottom w:val="nil"/>
          <w:right w:val="nil"/>
          <w:between w:val="nil"/>
        </w:pBdr>
        <w:ind w:firstLine="709"/>
        <w:rPr>
          <w:color w:val="000000"/>
          <w:sz w:val="20"/>
          <w:szCs w:val="20"/>
        </w:rPr>
      </w:pPr>
    </w:p>
    <w:p w14:paraId="2C9D1177" w14:textId="77777777" w:rsidR="00D1338A" w:rsidRPr="004305B3" w:rsidRDefault="00D1338A">
      <w:pPr>
        <w:pBdr>
          <w:top w:val="nil"/>
          <w:left w:val="nil"/>
          <w:bottom w:val="nil"/>
          <w:right w:val="nil"/>
          <w:between w:val="nil"/>
        </w:pBdr>
        <w:ind w:firstLine="709"/>
        <w:rPr>
          <w:color w:val="000000"/>
          <w:sz w:val="20"/>
          <w:szCs w:val="20"/>
        </w:rPr>
      </w:pPr>
    </w:p>
    <w:p w14:paraId="20B3C299" w14:textId="77777777" w:rsidR="00D1338A" w:rsidRPr="004305B3" w:rsidRDefault="00D1338A">
      <w:pPr>
        <w:pBdr>
          <w:top w:val="nil"/>
          <w:left w:val="nil"/>
          <w:bottom w:val="nil"/>
          <w:right w:val="nil"/>
          <w:between w:val="nil"/>
        </w:pBdr>
        <w:ind w:firstLine="709"/>
        <w:rPr>
          <w:color w:val="000000"/>
          <w:sz w:val="20"/>
          <w:szCs w:val="20"/>
        </w:rPr>
      </w:pPr>
    </w:p>
    <w:p w14:paraId="2B3D1C2F" w14:textId="77777777" w:rsidR="00D1338A" w:rsidRPr="004305B3" w:rsidRDefault="00D1338A">
      <w:pPr>
        <w:pBdr>
          <w:top w:val="nil"/>
          <w:left w:val="nil"/>
          <w:bottom w:val="nil"/>
          <w:right w:val="nil"/>
          <w:between w:val="nil"/>
        </w:pBdr>
        <w:ind w:firstLine="709"/>
        <w:rPr>
          <w:color w:val="000000"/>
          <w:sz w:val="20"/>
          <w:szCs w:val="20"/>
        </w:rPr>
      </w:pPr>
    </w:p>
    <w:p w14:paraId="626EFE2E" w14:textId="77777777" w:rsidR="00D1338A" w:rsidRPr="004305B3" w:rsidRDefault="00D1338A">
      <w:pPr>
        <w:pBdr>
          <w:top w:val="nil"/>
          <w:left w:val="nil"/>
          <w:bottom w:val="nil"/>
          <w:right w:val="nil"/>
          <w:between w:val="nil"/>
        </w:pBdr>
        <w:ind w:firstLine="709"/>
        <w:rPr>
          <w:color w:val="000000"/>
          <w:sz w:val="20"/>
          <w:szCs w:val="20"/>
        </w:rPr>
      </w:pPr>
    </w:p>
    <w:p w14:paraId="571A1303" w14:textId="77777777" w:rsidR="00D1338A" w:rsidRPr="004305B3" w:rsidRDefault="00D1338A">
      <w:pPr>
        <w:pBdr>
          <w:top w:val="nil"/>
          <w:left w:val="nil"/>
          <w:bottom w:val="nil"/>
          <w:right w:val="nil"/>
          <w:between w:val="nil"/>
        </w:pBdr>
        <w:ind w:firstLine="709"/>
        <w:rPr>
          <w:color w:val="000000"/>
          <w:sz w:val="20"/>
          <w:szCs w:val="20"/>
        </w:rPr>
      </w:pPr>
    </w:p>
    <w:p w14:paraId="1E582DF0" w14:textId="77777777" w:rsidR="00D1338A" w:rsidRPr="004305B3" w:rsidRDefault="00D1338A">
      <w:pPr>
        <w:pBdr>
          <w:top w:val="nil"/>
          <w:left w:val="nil"/>
          <w:bottom w:val="nil"/>
          <w:right w:val="nil"/>
          <w:between w:val="nil"/>
        </w:pBdr>
        <w:spacing w:before="7"/>
        <w:ind w:firstLine="709"/>
        <w:rPr>
          <w:color w:val="000000"/>
          <w:sz w:val="20"/>
          <w:szCs w:val="20"/>
        </w:rPr>
      </w:pPr>
    </w:p>
    <w:p w14:paraId="37E70D7B" w14:textId="77777777" w:rsidR="00021CD1" w:rsidRPr="004305B3" w:rsidRDefault="00B572FB" w:rsidP="00281875">
      <w:pPr>
        <w:pBdr>
          <w:top w:val="nil"/>
          <w:left w:val="nil"/>
          <w:bottom w:val="nil"/>
          <w:right w:val="nil"/>
          <w:between w:val="nil"/>
        </w:pBdr>
        <w:spacing w:before="2"/>
        <w:jc w:val="center"/>
        <w:rPr>
          <w:b/>
          <w:sz w:val="32"/>
          <w:szCs w:val="32"/>
        </w:rPr>
      </w:pPr>
      <w:r w:rsidRPr="004305B3">
        <w:rPr>
          <w:b/>
          <w:sz w:val="32"/>
          <w:szCs w:val="32"/>
        </w:rPr>
        <w:t>Methodological Guidelines</w:t>
      </w:r>
    </w:p>
    <w:p w14:paraId="35FCF17D" w14:textId="77777777" w:rsidR="00021CD1" w:rsidRPr="004305B3" w:rsidRDefault="00B572FB" w:rsidP="00281875">
      <w:pPr>
        <w:pBdr>
          <w:top w:val="nil"/>
          <w:left w:val="nil"/>
          <w:bottom w:val="nil"/>
          <w:right w:val="nil"/>
          <w:between w:val="nil"/>
        </w:pBdr>
        <w:spacing w:before="2"/>
        <w:jc w:val="center"/>
        <w:rPr>
          <w:color w:val="000000"/>
          <w:sz w:val="28"/>
          <w:szCs w:val="28"/>
        </w:rPr>
      </w:pPr>
      <w:r w:rsidRPr="004305B3">
        <w:rPr>
          <w:color w:val="000000"/>
          <w:sz w:val="28"/>
          <w:szCs w:val="28"/>
        </w:rPr>
        <w:t xml:space="preserve">for Completing the Pre-Graduation </w:t>
      </w:r>
      <w:r w:rsidR="00D91E52" w:rsidRPr="004305B3">
        <w:rPr>
          <w:color w:val="000000"/>
          <w:sz w:val="28"/>
          <w:szCs w:val="28"/>
        </w:rPr>
        <w:t>Practice</w:t>
      </w:r>
    </w:p>
    <w:p w14:paraId="43C91F07" w14:textId="77777777" w:rsidR="00021CD1" w:rsidRPr="004305B3" w:rsidRDefault="00B572FB" w:rsidP="00281875">
      <w:pPr>
        <w:pBdr>
          <w:top w:val="nil"/>
          <w:left w:val="nil"/>
          <w:bottom w:val="nil"/>
          <w:right w:val="nil"/>
          <w:between w:val="nil"/>
        </w:pBdr>
        <w:spacing w:before="2"/>
        <w:jc w:val="center"/>
        <w:rPr>
          <w:color w:val="000000"/>
          <w:sz w:val="28"/>
          <w:szCs w:val="28"/>
        </w:rPr>
      </w:pPr>
      <w:r w:rsidRPr="004305B3">
        <w:rPr>
          <w:color w:val="000000"/>
          <w:sz w:val="28"/>
          <w:szCs w:val="28"/>
        </w:rPr>
        <w:t xml:space="preserve">for Students Majoring in </w:t>
      </w:r>
      <w:r w:rsidRPr="004305B3">
        <w:rPr>
          <w:i/>
          <w:color w:val="000000"/>
          <w:sz w:val="28"/>
          <w:szCs w:val="28"/>
        </w:rPr>
        <w:t xml:space="preserve">073 </w:t>
      </w:r>
      <w:r w:rsidR="00B91AE4" w:rsidRPr="004305B3">
        <w:rPr>
          <w:i/>
          <w:color w:val="000000"/>
          <w:sz w:val="28"/>
          <w:szCs w:val="28"/>
        </w:rPr>
        <w:t>“</w:t>
      </w:r>
      <w:r w:rsidRPr="004305B3">
        <w:rPr>
          <w:i/>
          <w:color w:val="000000"/>
          <w:sz w:val="28"/>
          <w:szCs w:val="28"/>
        </w:rPr>
        <w:t>Management</w:t>
      </w:r>
      <w:r w:rsidR="00B91AE4" w:rsidRPr="004305B3">
        <w:rPr>
          <w:i/>
          <w:color w:val="000000"/>
          <w:sz w:val="28"/>
          <w:szCs w:val="28"/>
        </w:rPr>
        <w:t>”</w:t>
      </w:r>
    </w:p>
    <w:p w14:paraId="15B8287C" w14:textId="77777777" w:rsidR="00021CD1" w:rsidRPr="004305B3" w:rsidRDefault="00B572FB" w:rsidP="00281875">
      <w:pPr>
        <w:pBdr>
          <w:top w:val="nil"/>
          <w:left w:val="nil"/>
          <w:bottom w:val="nil"/>
          <w:right w:val="nil"/>
          <w:between w:val="nil"/>
        </w:pBdr>
        <w:spacing w:before="2"/>
        <w:jc w:val="center"/>
        <w:rPr>
          <w:color w:val="000000"/>
          <w:sz w:val="28"/>
          <w:szCs w:val="28"/>
        </w:rPr>
      </w:pPr>
      <w:r w:rsidRPr="004305B3">
        <w:rPr>
          <w:color w:val="000000"/>
          <w:sz w:val="28"/>
          <w:szCs w:val="28"/>
        </w:rPr>
        <w:t>Bachelor</w:t>
      </w:r>
      <w:r w:rsidR="00281875" w:rsidRPr="004305B3">
        <w:rPr>
          <w:color w:val="000000"/>
          <w:sz w:val="28"/>
          <w:szCs w:val="28"/>
        </w:rPr>
        <w:t>’</w:t>
      </w:r>
      <w:r w:rsidRPr="004305B3">
        <w:rPr>
          <w:color w:val="000000"/>
          <w:sz w:val="28"/>
          <w:szCs w:val="28"/>
        </w:rPr>
        <w:t>s Degree</w:t>
      </w:r>
    </w:p>
    <w:p w14:paraId="54F5E7D3" w14:textId="77777777" w:rsidR="00D1338A" w:rsidRPr="004305B3" w:rsidRDefault="00B572FB" w:rsidP="00281875">
      <w:pPr>
        <w:pBdr>
          <w:top w:val="nil"/>
          <w:left w:val="nil"/>
          <w:bottom w:val="nil"/>
          <w:right w:val="nil"/>
          <w:between w:val="nil"/>
        </w:pBdr>
        <w:spacing w:before="2"/>
        <w:jc w:val="center"/>
        <w:rPr>
          <w:color w:val="000000"/>
          <w:sz w:val="28"/>
          <w:szCs w:val="28"/>
        </w:rPr>
      </w:pPr>
      <w:r w:rsidRPr="004305B3">
        <w:rPr>
          <w:color w:val="000000"/>
          <w:sz w:val="28"/>
          <w:szCs w:val="28"/>
        </w:rPr>
        <w:t>All Forms of Study</w:t>
      </w:r>
    </w:p>
    <w:p w14:paraId="78CB6E21" w14:textId="77777777" w:rsidR="00D1338A" w:rsidRPr="004305B3" w:rsidRDefault="00D1338A">
      <w:pPr>
        <w:pBdr>
          <w:top w:val="nil"/>
          <w:left w:val="nil"/>
          <w:bottom w:val="nil"/>
          <w:right w:val="nil"/>
          <w:between w:val="nil"/>
        </w:pBdr>
        <w:ind w:firstLine="709"/>
        <w:rPr>
          <w:color w:val="000000"/>
          <w:sz w:val="30"/>
          <w:szCs w:val="30"/>
        </w:rPr>
      </w:pPr>
    </w:p>
    <w:p w14:paraId="2F4CD815" w14:textId="77777777" w:rsidR="00D1338A" w:rsidRPr="004305B3" w:rsidRDefault="00D1338A">
      <w:pPr>
        <w:pBdr>
          <w:top w:val="nil"/>
          <w:left w:val="nil"/>
          <w:bottom w:val="nil"/>
          <w:right w:val="nil"/>
          <w:between w:val="nil"/>
        </w:pBdr>
        <w:ind w:firstLine="709"/>
        <w:rPr>
          <w:color w:val="000000"/>
          <w:sz w:val="30"/>
          <w:szCs w:val="30"/>
        </w:rPr>
      </w:pPr>
    </w:p>
    <w:p w14:paraId="320A6D47" w14:textId="77777777" w:rsidR="00D1338A" w:rsidRPr="004305B3" w:rsidRDefault="00D1338A">
      <w:pPr>
        <w:pBdr>
          <w:top w:val="nil"/>
          <w:left w:val="nil"/>
          <w:bottom w:val="nil"/>
          <w:right w:val="nil"/>
          <w:between w:val="nil"/>
        </w:pBdr>
        <w:ind w:firstLine="709"/>
        <w:rPr>
          <w:color w:val="000000"/>
          <w:sz w:val="30"/>
          <w:szCs w:val="30"/>
        </w:rPr>
      </w:pPr>
    </w:p>
    <w:p w14:paraId="550F19DA" w14:textId="77777777" w:rsidR="00D1338A" w:rsidRPr="004305B3" w:rsidRDefault="00D1338A">
      <w:pPr>
        <w:pBdr>
          <w:top w:val="nil"/>
          <w:left w:val="nil"/>
          <w:bottom w:val="nil"/>
          <w:right w:val="nil"/>
          <w:between w:val="nil"/>
        </w:pBdr>
        <w:ind w:firstLine="709"/>
        <w:rPr>
          <w:color w:val="000000"/>
          <w:sz w:val="30"/>
          <w:szCs w:val="30"/>
        </w:rPr>
      </w:pPr>
    </w:p>
    <w:p w14:paraId="3F5FB0F6" w14:textId="77777777" w:rsidR="00D1338A" w:rsidRPr="004305B3" w:rsidRDefault="00D1338A">
      <w:pPr>
        <w:pBdr>
          <w:top w:val="nil"/>
          <w:left w:val="nil"/>
          <w:bottom w:val="nil"/>
          <w:right w:val="nil"/>
          <w:between w:val="nil"/>
        </w:pBdr>
        <w:ind w:firstLine="709"/>
        <w:rPr>
          <w:color w:val="000000"/>
          <w:sz w:val="30"/>
          <w:szCs w:val="30"/>
        </w:rPr>
      </w:pPr>
    </w:p>
    <w:p w14:paraId="5514B55E" w14:textId="77777777" w:rsidR="00D1338A" w:rsidRPr="004305B3" w:rsidRDefault="00D1338A">
      <w:pPr>
        <w:pBdr>
          <w:top w:val="nil"/>
          <w:left w:val="nil"/>
          <w:bottom w:val="nil"/>
          <w:right w:val="nil"/>
          <w:between w:val="nil"/>
        </w:pBdr>
        <w:ind w:firstLine="709"/>
        <w:rPr>
          <w:color w:val="000000"/>
          <w:sz w:val="30"/>
          <w:szCs w:val="30"/>
        </w:rPr>
      </w:pPr>
    </w:p>
    <w:p w14:paraId="167EB57C" w14:textId="77777777" w:rsidR="00D1338A" w:rsidRPr="004305B3" w:rsidRDefault="00D1338A">
      <w:pPr>
        <w:pBdr>
          <w:top w:val="nil"/>
          <w:left w:val="nil"/>
          <w:bottom w:val="nil"/>
          <w:right w:val="nil"/>
          <w:between w:val="nil"/>
        </w:pBdr>
        <w:ind w:firstLine="709"/>
        <w:rPr>
          <w:color w:val="000000"/>
          <w:sz w:val="30"/>
          <w:szCs w:val="30"/>
        </w:rPr>
      </w:pPr>
    </w:p>
    <w:p w14:paraId="160523D3" w14:textId="77777777" w:rsidR="00D1338A" w:rsidRPr="004305B3" w:rsidRDefault="00D1338A">
      <w:pPr>
        <w:pBdr>
          <w:top w:val="nil"/>
          <w:left w:val="nil"/>
          <w:bottom w:val="nil"/>
          <w:right w:val="nil"/>
          <w:between w:val="nil"/>
        </w:pBdr>
        <w:ind w:firstLine="709"/>
        <w:rPr>
          <w:color w:val="000000"/>
          <w:sz w:val="30"/>
          <w:szCs w:val="30"/>
        </w:rPr>
      </w:pPr>
    </w:p>
    <w:p w14:paraId="5E3C1DF5" w14:textId="77777777" w:rsidR="00D1338A" w:rsidRPr="004305B3" w:rsidRDefault="00D1338A">
      <w:pPr>
        <w:pBdr>
          <w:top w:val="nil"/>
          <w:left w:val="nil"/>
          <w:bottom w:val="nil"/>
          <w:right w:val="nil"/>
          <w:between w:val="nil"/>
        </w:pBdr>
        <w:ind w:firstLine="709"/>
        <w:rPr>
          <w:color w:val="000000"/>
          <w:sz w:val="30"/>
          <w:szCs w:val="30"/>
        </w:rPr>
      </w:pPr>
    </w:p>
    <w:p w14:paraId="435624B5" w14:textId="77777777" w:rsidR="00D1338A" w:rsidRPr="004305B3" w:rsidRDefault="00D1338A">
      <w:pPr>
        <w:pBdr>
          <w:top w:val="nil"/>
          <w:left w:val="nil"/>
          <w:bottom w:val="nil"/>
          <w:right w:val="nil"/>
          <w:between w:val="nil"/>
        </w:pBdr>
        <w:ind w:firstLine="709"/>
        <w:rPr>
          <w:color w:val="000000"/>
          <w:sz w:val="30"/>
          <w:szCs w:val="30"/>
        </w:rPr>
      </w:pPr>
    </w:p>
    <w:p w14:paraId="5ACB1263" w14:textId="77777777" w:rsidR="00D1338A" w:rsidRPr="004305B3" w:rsidRDefault="00D1338A">
      <w:pPr>
        <w:pBdr>
          <w:top w:val="nil"/>
          <w:left w:val="nil"/>
          <w:bottom w:val="nil"/>
          <w:right w:val="nil"/>
          <w:between w:val="nil"/>
        </w:pBdr>
        <w:ind w:firstLine="709"/>
        <w:rPr>
          <w:color w:val="000000"/>
          <w:sz w:val="30"/>
          <w:szCs w:val="30"/>
        </w:rPr>
      </w:pPr>
    </w:p>
    <w:p w14:paraId="3B8D499D" w14:textId="77777777" w:rsidR="00D1338A" w:rsidRPr="004305B3" w:rsidRDefault="00D1338A">
      <w:pPr>
        <w:pBdr>
          <w:top w:val="nil"/>
          <w:left w:val="nil"/>
          <w:bottom w:val="nil"/>
          <w:right w:val="nil"/>
          <w:between w:val="nil"/>
        </w:pBdr>
        <w:ind w:firstLine="709"/>
        <w:rPr>
          <w:color w:val="000000"/>
          <w:sz w:val="30"/>
          <w:szCs w:val="30"/>
        </w:rPr>
      </w:pPr>
    </w:p>
    <w:p w14:paraId="364DEA39" w14:textId="77777777" w:rsidR="00D1338A" w:rsidRPr="004305B3" w:rsidRDefault="00D1338A">
      <w:pPr>
        <w:pBdr>
          <w:top w:val="nil"/>
          <w:left w:val="nil"/>
          <w:bottom w:val="nil"/>
          <w:right w:val="nil"/>
          <w:between w:val="nil"/>
        </w:pBdr>
        <w:ind w:firstLine="709"/>
        <w:rPr>
          <w:color w:val="000000"/>
          <w:sz w:val="30"/>
          <w:szCs w:val="30"/>
        </w:rPr>
      </w:pPr>
    </w:p>
    <w:p w14:paraId="661F4C8B" w14:textId="77777777" w:rsidR="00D1338A" w:rsidRPr="004305B3" w:rsidRDefault="00D1338A">
      <w:pPr>
        <w:pBdr>
          <w:top w:val="nil"/>
          <w:left w:val="nil"/>
          <w:bottom w:val="nil"/>
          <w:right w:val="nil"/>
          <w:between w:val="nil"/>
        </w:pBdr>
        <w:ind w:firstLine="709"/>
        <w:rPr>
          <w:color w:val="000000"/>
          <w:sz w:val="30"/>
          <w:szCs w:val="30"/>
        </w:rPr>
      </w:pPr>
    </w:p>
    <w:p w14:paraId="59C86768" w14:textId="77777777" w:rsidR="00D1338A" w:rsidRPr="004305B3" w:rsidRDefault="00D1338A">
      <w:pPr>
        <w:pBdr>
          <w:top w:val="nil"/>
          <w:left w:val="nil"/>
          <w:bottom w:val="nil"/>
          <w:right w:val="nil"/>
          <w:between w:val="nil"/>
        </w:pBdr>
        <w:ind w:firstLine="709"/>
        <w:rPr>
          <w:color w:val="000000"/>
          <w:sz w:val="30"/>
          <w:szCs w:val="30"/>
        </w:rPr>
      </w:pPr>
    </w:p>
    <w:p w14:paraId="7833E4BC" w14:textId="77777777" w:rsidR="00D1338A" w:rsidRPr="004305B3" w:rsidRDefault="00D1338A">
      <w:pPr>
        <w:pBdr>
          <w:top w:val="nil"/>
          <w:left w:val="nil"/>
          <w:bottom w:val="nil"/>
          <w:right w:val="nil"/>
          <w:between w:val="nil"/>
        </w:pBdr>
        <w:ind w:firstLine="709"/>
        <w:rPr>
          <w:color w:val="000000"/>
          <w:sz w:val="30"/>
          <w:szCs w:val="30"/>
        </w:rPr>
      </w:pPr>
    </w:p>
    <w:p w14:paraId="79DAE5F9" w14:textId="77777777" w:rsidR="00021CD1" w:rsidRPr="004305B3" w:rsidRDefault="00B572FB" w:rsidP="00B91AE4">
      <w:pPr>
        <w:pBdr>
          <w:top w:val="nil"/>
          <w:left w:val="nil"/>
          <w:bottom w:val="nil"/>
          <w:right w:val="nil"/>
          <w:between w:val="nil"/>
        </w:pBdr>
        <w:spacing w:before="175"/>
        <w:jc w:val="center"/>
        <w:rPr>
          <w:color w:val="000000"/>
          <w:sz w:val="28"/>
          <w:szCs w:val="28"/>
        </w:rPr>
      </w:pPr>
      <w:r w:rsidRPr="004305B3">
        <w:rPr>
          <w:color w:val="000000"/>
          <w:sz w:val="28"/>
          <w:szCs w:val="28"/>
        </w:rPr>
        <w:t>Sumy</w:t>
      </w:r>
    </w:p>
    <w:p w14:paraId="5DB56E07" w14:textId="77777777" w:rsidR="00021CD1" w:rsidRPr="004305B3" w:rsidRDefault="00B572FB" w:rsidP="00B91AE4">
      <w:pPr>
        <w:pBdr>
          <w:top w:val="nil"/>
          <w:left w:val="nil"/>
          <w:bottom w:val="nil"/>
          <w:right w:val="nil"/>
          <w:between w:val="nil"/>
        </w:pBdr>
        <w:spacing w:before="175"/>
        <w:jc w:val="center"/>
        <w:rPr>
          <w:color w:val="000000"/>
          <w:sz w:val="28"/>
          <w:szCs w:val="28"/>
        </w:rPr>
      </w:pPr>
      <w:r w:rsidRPr="004305B3">
        <w:rPr>
          <w:color w:val="000000"/>
          <w:sz w:val="28"/>
          <w:szCs w:val="28"/>
        </w:rPr>
        <w:t>Sumy State University</w:t>
      </w:r>
    </w:p>
    <w:p w14:paraId="144AE407" w14:textId="77777777" w:rsidR="00D1338A" w:rsidRPr="004305B3" w:rsidRDefault="00B572FB" w:rsidP="00B91AE4">
      <w:pPr>
        <w:pBdr>
          <w:top w:val="nil"/>
          <w:left w:val="nil"/>
          <w:bottom w:val="nil"/>
          <w:right w:val="nil"/>
          <w:between w:val="nil"/>
        </w:pBdr>
        <w:spacing w:before="175"/>
        <w:jc w:val="center"/>
        <w:rPr>
          <w:color w:val="000000"/>
          <w:sz w:val="28"/>
          <w:szCs w:val="28"/>
        </w:rPr>
        <w:sectPr w:rsidR="00D1338A" w:rsidRPr="004305B3" w:rsidSect="00B91AE4">
          <w:headerReference w:type="default" r:id="rId10"/>
          <w:pgSz w:w="11930" w:h="16860"/>
          <w:pgMar w:top="1134" w:right="1134" w:bottom="1134" w:left="1134" w:header="720" w:footer="720" w:gutter="0"/>
          <w:pgNumType w:start="1"/>
          <w:cols w:space="720"/>
        </w:sectPr>
      </w:pPr>
      <w:r w:rsidRPr="004305B3">
        <w:rPr>
          <w:color w:val="000000"/>
          <w:sz w:val="28"/>
          <w:szCs w:val="28"/>
        </w:rPr>
        <w:t>2024</w:t>
      </w:r>
    </w:p>
    <w:p w14:paraId="181AA016" w14:textId="77777777" w:rsidR="00D1338A" w:rsidRPr="004305B3" w:rsidRDefault="00B572FB" w:rsidP="00B91AE4">
      <w:pPr>
        <w:pBdr>
          <w:top w:val="nil"/>
          <w:left w:val="nil"/>
          <w:bottom w:val="nil"/>
          <w:right w:val="nil"/>
          <w:between w:val="nil"/>
        </w:pBdr>
        <w:spacing w:before="65"/>
        <w:ind w:firstLine="709"/>
        <w:jc w:val="both"/>
        <w:rPr>
          <w:color w:val="000000"/>
          <w:sz w:val="28"/>
          <w:szCs w:val="28"/>
        </w:rPr>
      </w:pPr>
      <w:r w:rsidRPr="004305B3">
        <w:rPr>
          <w:sz w:val="28"/>
          <w:szCs w:val="28"/>
        </w:rPr>
        <w:lastRenderedPageBreak/>
        <w:t xml:space="preserve">Methodological Guidelines for Completing the Pre-Graduation </w:t>
      </w:r>
      <w:r w:rsidR="00D91E52" w:rsidRPr="004305B3">
        <w:rPr>
          <w:sz w:val="28"/>
          <w:szCs w:val="28"/>
        </w:rPr>
        <w:t>Practice</w:t>
      </w:r>
      <w:r w:rsidRPr="004305B3">
        <w:rPr>
          <w:sz w:val="28"/>
          <w:szCs w:val="28"/>
        </w:rPr>
        <w:t xml:space="preserve"> / </w:t>
      </w:r>
      <w:r w:rsidR="00B91AE4" w:rsidRPr="004305B3">
        <w:rPr>
          <w:sz w:val="28"/>
          <w:szCs w:val="28"/>
        </w:rPr>
        <w:t>c</w:t>
      </w:r>
      <w:r w:rsidRPr="004305B3">
        <w:rPr>
          <w:sz w:val="28"/>
          <w:szCs w:val="28"/>
        </w:rPr>
        <w:t>ompiled by I. I. Rekunenko, K. V. Taraniuk, T. M. Maiboroda – Sumy: Sumy State University, 2024. – 29 p.</w:t>
      </w:r>
    </w:p>
    <w:p w14:paraId="507C20AB" w14:textId="77777777" w:rsidR="00D1338A" w:rsidRPr="004305B3" w:rsidRDefault="00B572FB" w:rsidP="00B91AE4">
      <w:pPr>
        <w:pBdr>
          <w:top w:val="nil"/>
          <w:left w:val="nil"/>
          <w:bottom w:val="nil"/>
          <w:right w:val="nil"/>
          <w:between w:val="nil"/>
        </w:pBdr>
        <w:spacing w:before="320"/>
        <w:ind w:firstLine="709"/>
        <w:rPr>
          <w:color w:val="000000"/>
          <w:sz w:val="28"/>
          <w:szCs w:val="28"/>
        </w:rPr>
        <w:sectPr w:rsidR="00D1338A" w:rsidRPr="004305B3" w:rsidSect="00B91AE4">
          <w:pgSz w:w="11930" w:h="16860"/>
          <w:pgMar w:top="1134" w:right="1134" w:bottom="1134" w:left="1134" w:header="720" w:footer="0" w:gutter="0"/>
          <w:cols w:space="720"/>
        </w:sectPr>
      </w:pPr>
      <w:bookmarkStart w:id="0" w:name="bookmark=id.gjdgxs" w:colFirst="0" w:colLast="0"/>
      <w:bookmarkEnd w:id="0"/>
      <w:r w:rsidRPr="004305B3">
        <w:rPr>
          <w:sz w:val="28"/>
          <w:szCs w:val="28"/>
        </w:rPr>
        <w:t>Departmen</w:t>
      </w:r>
      <w:r w:rsidR="00D91E52" w:rsidRPr="004305B3">
        <w:rPr>
          <w:sz w:val="28"/>
          <w:szCs w:val="28"/>
        </w:rPr>
        <w:t>t of Management named after Oleh</w:t>
      </w:r>
      <w:r w:rsidRPr="004305B3">
        <w:rPr>
          <w:sz w:val="28"/>
          <w:szCs w:val="28"/>
        </w:rPr>
        <w:t xml:space="preserve"> Balatskyi, Educational and Scientific Institute of Business, Economics, and Management</w:t>
      </w:r>
    </w:p>
    <w:p w14:paraId="44FE0E32" w14:textId="77777777" w:rsidR="00D1338A" w:rsidRPr="004305B3" w:rsidRDefault="00D1338A">
      <w:pPr>
        <w:pBdr>
          <w:top w:val="nil"/>
          <w:left w:val="nil"/>
          <w:bottom w:val="nil"/>
          <w:right w:val="nil"/>
          <w:between w:val="nil"/>
        </w:pBdr>
        <w:spacing w:line="276" w:lineRule="auto"/>
        <w:rPr>
          <w:color w:val="000000"/>
          <w:sz w:val="28"/>
          <w:szCs w:val="28"/>
        </w:rPr>
      </w:pPr>
    </w:p>
    <w:tbl>
      <w:tblPr>
        <w:tblStyle w:val="afe"/>
        <w:tblW w:w="11023" w:type="dxa"/>
        <w:jc w:val="center"/>
        <w:tblInd w:w="0" w:type="dxa"/>
        <w:tblBorders>
          <w:top w:val="nil"/>
          <w:left w:val="nil"/>
          <w:bottom w:val="nil"/>
          <w:right w:val="nil"/>
          <w:insideH w:val="nil"/>
          <w:insideV w:val="nil"/>
        </w:tblBorders>
        <w:tblLayout w:type="fixed"/>
        <w:tblLook w:val="0000" w:firstRow="0" w:lastRow="0" w:firstColumn="0" w:lastColumn="0" w:noHBand="0" w:noVBand="0"/>
      </w:tblPr>
      <w:tblGrid>
        <w:gridCol w:w="10173"/>
        <w:gridCol w:w="850"/>
      </w:tblGrid>
      <w:tr w:rsidR="004D2074" w:rsidRPr="004305B3" w14:paraId="1B60BD93" w14:textId="77777777" w:rsidTr="00CB2708">
        <w:trPr>
          <w:trHeight w:val="473"/>
          <w:jc w:val="center"/>
        </w:trPr>
        <w:tc>
          <w:tcPr>
            <w:tcW w:w="10173" w:type="dxa"/>
          </w:tcPr>
          <w:p w14:paraId="61737857" w14:textId="77777777" w:rsidR="00D1338A" w:rsidRPr="00CB2708" w:rsidRDefault="00B572FB">
            <w:pPr>
              <w:pBdr>
                <w:top w:val="nil"/>
                <w:left w:val="nil"/>
                <w:bottom w:val="nil"/>
                <w:right w:val="nil"/>
                <w:between w:val="nil"/>
              </w:pBdr>
              <w:spacing w:line="311" w:lineRule="auto"/>
              <w:jc w:val="center"/>
              <w:rPr>
                <w:b/>
                <w:bCs/>
                <w:color w:val="000000"/>
                <w:sz w:val="28"/>
                <w:szCs w:val="28"/>
              </w:rPr>
            </w:pPr>
            <w:r w:rsidRPr="00CB2708">
              <w:rPr>
                <w:b/>
                <w:bCs/>
                <w:color w:val="000000"/>
                <w:sz w:val="28"/>
                <w:szCs w:val="28"/>
              </w:rPr>
              <w:t>CONTENTS</w:t>
            </w:r>
          </w:p>
        </w:tc>
        <w:tc>
          <w:tcPr>
            <w:tcW w:w="850" w:type="dxa"/>
          </w:tcPr>
          <w:p w14:paraId="25DC9C31" w14:textId="77777777" w:rsidR="00D1338A" w:rsidRPr="004305B3" w:rsidRDefault="00B572FB">
            <w:pPr>
              <w:pBdr>
                <w:top w:val="nil"/>
                <w:left w:val="nil"/>
                <w:bottom w:val="nil"/>
                <w:right w:val="nil"/>
                <w:between w:val="nil"/>
              </w:pBdr>
              <w:rPr>
                <w:color w:val="000000"/>
                <w:sz w:val="28"/>
                <w:szCs w:val="28"/>
              </w:rPr>
            </w:pPr>
            <w:r w:rsidRPr="004305B3">
              <w:rPr>
                <w:color w:val="000000"/>
                <w:sz w:val="28"/>
                <w:szCs w:val="28"/>
              </w:rPr>
              <w:t xml:space="preserve">  </w:t>
            </w:r>
            <w:r w:rsidR="00F8712D" w:rsidRPr="004305B3">
              <w:rPr>
                <w:color w:val="000000"/>
                <w:sz w:val="28"/>
                <w:szCs w:val="28"/>
              </w:rPr>
              <w:t>P</w:t>
            </w:r>
          </w:p>
        </w:tc>
      </w:tr>
      <w:tr w:rsidR="004D2074" w:rsidRPr="004305B3" w14:paraId="452E2BA9" w14:textId="77777777" w:rsidTr="00CB2708">
        <w:trPr>
          <w:trHeight w:val="478"/>
          <w:jc w:val="center"/>
        </w:trPr>
        <w:tc>
          <w:tcPr>
            <w:tcW w:w="10173" w:type="dxa"/>
          </w:tcPr>
          <w:p w14:paraId="69556599" w14:textId="3D1E0077" w:rsidR="00D1338A" w:rsidRPr="00F67F2E" w:rsidRDefault="00B572FB" w:rsidP="00F67F2E">
            <w:pPr>
              <w:pBdr>
                <w:top w:val="nil"/>
                <w:left w:val="nil"/>
                <w:bottom w:val="nil"/>
                <w:right w:val="nil"/>
                <w:between w:val="nil"/>
              </w:pBdr>
              <w:ind w:left="318"/>
              <w:rPr>
                <w:color w:val="000000"/>
                <w:sz w:val="28"/>
                <w:szCs w:val="28"/>
              </w:rPr>
            </w:pPr>
            <w:r w:rsidRPr="00F67F2E">
              <w:rPr>
                <w:color w:val="000000"/>
                <w:sz w:val="28"/>
                <w:szCs w:val="28"/>
              </w:rPr>
              <w:t>INTRODUCTION</w:t>
            </w:r>
            <w:r w:rsidR="005056FC" w:rsidRPr="00F67F2E">
              <w:rPr>
                <w:color w:val="000000"/>
                <w:sz w:val="28"/>
                <w:szCs w:val="28"/>
              </w:rPr>
              <w:t>...……………………………</w:t>
            </w:r>
            <w:r w:rsidRPr="00F67F2E">
              <w:rPr>
                <w:color w:val="000000"/>
                <w:sz w:val="28"/>
                <w:szCs w:val="28"/>
              </w:rPr>
              <w:t>………………………………</w:t>
            </w:r>
            <w:r w:rsidR="00596DBD">
              <w:rPr>
                <w:color w:val="000000"/>
                <w:sz w:val="28"/>
                <w:szCs w:val="28"/>
              </w:rPr>
              <w:t>…</w:t>
            </w:r>
            <w:r w:rsidRPr="00F67F2E">
              <w:rPr>
                <w:color w:val="000000"/>
                <w:sz w:val="28"/>
                <w:szCs w:val="28"/>
              </w:rPr>
              <w:t>…...</w:t>
            </w:r>
          </w:p>
          <w:p w14:paraId="0C279D70" w14:textId="77777777" w:rsidR="00D1338A" w:rsidRPr="004305B3" w:rsidRDefault="00D1338A">
            <w:pPr>
              <w:pBdr>
                <w:top w:val="nil"/>
                <w:left w:val="nil"/>
                <w:bottom w:val="nil"/>
                <w:right w:val="nil"/>
                <w:between w:val="nil"/>
              </w:pBdr>
              <w:ind w:firstLine="284"/>
              <w:rPr>
                <w:color w:val="000000"/>
                <w:sz w:val="28"/>
                <w:szCs w:val="28"/>
              </w:rPr>
            </w:pPr>
          </w:p>
        </w:tc>
        <w:tc>
          <w:tcPr>
            <w:tcW w:w="850" w:type="dxa"/>
          </w:tcPr>
          <w:p w14:paraId="66CF9904" w14:textId="77777777" w:rsidR="00D1338A" w:rsidRPr="004305B3" w:rsidRDefault="00B572FB">
            <w:pPr>
              <w:pBdr>
                <w:top w:val="nil"/>
                <w:left w:val="nil"/>
                <w:bottom w:val="nil"/>
                <w:right w:val="nil"/>
                <w:between w:val="nil"/>
              </w:pBdr>
              <w:ind w:left="115"/>
              <w:rPr>
                <w:color w:val="000000"/>
                <w:sz w:val="28"/>
                <w:szCs w:val="28"/>
              </w:rPr>
            </w:pPr>
            <w:r w:rsidRPr="004305B3">
              <w:rPr>
                <w:color w:val="000000"/>
                <w:sz w:val="28"/>
                <w:szCs w:val="28"/>
              </w:rPr>
              <w:t>4</w:t>
            </w:r>
          </w:p>
        </w:tc>
      </w:tr>
      <w:tr w:rsidR="004D2074" w:rsidRPr="004305B3" w14:paraId="61961247" w14:textId="77777777" w:rsidTr="00CB2708">
        <w:trPr>
          <w:trHeight w:val="318"/>
          <w:jc w:val="center"/>
        </w:trPr>
        <w:tc>
          <w:tcPr>
            <w:tcW w:w="10173" w:type="dxa"/>
          </w:tcPr>
          <w:p w14:paraId="174DB9E1" w14:textId="269FE5C3" w:rsidR="00D1338A" w:rsidRPr="004305B3" w:rsidRDefault="00B572FB" w:rsidP="00757FC4">
            <w:pPr>
              <w:pStyle w:val="a6"/>
              <w:numPr>
                <w:ilvl w:val="0"/>
                <w:numId w:val="16"/>
              </w:numPr>
              <w:pBdr>
                <w:top w:val="nil"/>
                <w:left w:val="nil"/>
                <w:bottom w:val="nil"/>
                <w:right w:val="nil"/>
                <w:between w:val="nil"/>
              </w:pBdr>
              <w:rPr>
                <w:color w:val="000000"/>
                <w:sz w:val="28"/>
                <w:szCs w:val="28"/>
              </w:rPr>
            </w:pPr>
            <w:r w:rsidRPr="004305B3">
              <w:rPr>
                <w:color w:val="000000"/>
                <w:sz w:val="28"/>
                <w:szCs w:val="28"/>
              </w:rPr>
              <w:t>PURPOSE AND TASKS OF THE</w:t>
            </w:r>
            <w:r w:rsidR="007C27D4">
              <w:rPr>
                <w:color w:val="000000"/>
                <w:sz w:val="28"/>
                <w:szCs w:val="28"/>
              </w:rPr>
              <w:t xml:space="preserve"> </w:t>
            </w:r>
            <w:r w:rsidR="00D91E52" w:rsidRPr="004305B3">
              <w:rPr>
                <w:color w:val="000000"/>
                <w:sz w:val="28"/>
                <w:szCs w:val="28"/>
              </w:rPr>
              <w:t>PRACTICE</w:t>
            </w:r>
            <w:r w:rsidRPr="004305B3">
              <w:rPr>
                <w:color w:val="000000"/>
                <w:sz w:val="28"/>
                <w:szCs w:val="28"/>
              </w:rPr>
              <w:t>.</w:t>
            </w:r>
            <w:r w:rsidR="005056FC" w:rsidRPr="004305B3">
              <w:rPr>
                <w:color w:val="000000"/>
                <w:sz w:val="28"/>
                <w:szCs w:val="28"/>
              </w:rPr>
              <w:t>….……………………………………………</w:t>
            </w:r>
            <w:r w:rsidRPr="004305B3">
              <w:rPr>
                <w:color w:val="000000"/>
                <w:sz w:val="28"/>
                <w:szCs w:val="28"/>
              </w:rPr>
              <w:t>…………………</w:t>
            </w:r>
            <w:r w:rsidR="00596DBD">
              <w:rPr>
                <w:color w:val="000000"/>
                <w:sz w:val="28"/>
                <w:szCs w:val="28"/>
              </w:rPr>
              <w:t>….</w:t>
            </w:r>
            <w:r w:rsidRPr="004305B3">
              <w:rPr>
                <w:color w:val="000000"/>
                <w:sz w:val="28"/>
                <w:szCs w:val="28"/>
              </w:rPr>
              <w:t>.....</w:t>
            </w:r>
          </w:p>
          <w:p w14:paraId="1BE0AB28" w14:textId="77777777" w:rsidR="00D1338A" w:rsidRPr="004305B3" w:rsidRDefault="00D1338A">
            <w:pPr>
              <w:pBdr>
                <w:top w:val="nil"/>
                <w:left w:val="nil"/>
                <w:bottom w:val="nil"/>
                <w:right w:val="nil"/>
                <w:between w:val="nil"/>
              </w:pBdr>
              <w:ind w:left="644"/>
              <w:rPr>
                <w:color w:val="000000"/>
                <w:sz w:val="28"/>
                <w:szCs w:val="28"/>
              </w:rPr>
            </w:pPr>
          </w:p>
        </w:tc>
        <w:tc>
          <w:tcPr>
            <w:tcW w:w="850" w:type="dxa"/>
          </w:tcPr>
          <w:p w14:paraId="1512DCC6" w14:textId="77777777" w:rsidR="00757FC4" w:rsidRPr="004305B3" w:rsidRDefault="00757FC4">
            <w:pPr>
              <w:pBdr>
                <w:top w:val="nil"/>
                <w:left w:val="nil"/>
                <w:bottom w:val="nil"/>
                <w:right w:val="nil"/>
                <w:between w:val="nil"/>
              </w:pBdr>
              <w:ind w:left="115"/>
              <w:rPr>
                <w:color w:val="000000"/>
                <w:sz w:val="28"/>
                <w:szCs w:val="28"/>
              </w:rPr>
            </w:pPr>
          </w:p>
          <w:p w14:paraId="0FAC5719" w14:textId="77777777" w:rsidR="00D1338A" w:rsidRPr="004305B3" w:rsidRDefault="00B572FB">
            <w:pPr>
              <w:pBdr>
                <w:top w:val="nil"/>
                <w:left w:val="nil"/>
                <w:bottom w:val="nil"/>
                <w:right w:val="nil"/>
                <w:between w:val="nil"/>
              </w:pBdr>
              <w:ind w:left="115"/>
              <w:rPr>
                <w:sz w:val="28"/>
                <w:szCs w:val="28"/>
              </w:rPr>
            </w:pPr>
            <w:r w:rsidRPr="004305B3">
              <w:rPr>
                <w:color w:val="000000"/>
                <w:sz w:val="28"/>
                <w:szCs w:val="28"/>
              </w:rPr>
              <w:t>5</w:t>
            </w:r>
          </w:p>
        </w:tc>
      </w:tr>
      <w:tr w:rsidR="004D2074" w:rsidRPr="004305B3" w14:paraId="67E4D4F0" w14:textId="77777777" w:rsidTr="00CB2708">
        <w:trPr>
          <w:trHeight w:val="637"/>
          <w:jc w:val="center"/>
        </w:trPr>
        <w:tc>
          <w:tcPr>
            <w:tcW w:w="10173" w:type="dxa"/>
          </w:tcPr>
          <w:p w14:paraId="55481079" w14:textId="77777777" w:rsidR="00757FC4" w:rsidRPr="004305B3" w:rsidRDefault="00B572FB" w:rsidP="00757FC4">
            <w:pPr>
              <w:pStyle w:val="a6"/>
              <w:numPr>
                <w:ilvl w:val="0"/>
                <w:numId w:val="16"/>
              </w:numPr>
              <w:pBdr>
                <w:top w:val="nil"/>
                <w:left w:val="nil"/>
                <w:bottom w:val="nil"/>
                <w:right w:val="nil"/>
                <w:between w:val="nil"/>
              </w:pBdr>
              <w:tabs>
                <w:tab w:val="left" w:pos="2272"/>
                <w:tab w:val="left" w:pos="5238"/>
                <w:tab w:val="left" w:pos="7144"/>
                <w:tab w:val="left" w:pos="7634"/>
              </w:tabs>
              <w:rPr>
                <w:color w:val="000000"/>
                <w:sz w:val="28"/>
                <w:szCs w:val="28"/>
              </w:rPr>
            </w:pPr>
            <w:r w:rsidRPr="004305B3">
              <w:rPr>
                <w:color w:val="000000"/>
                <w:sz w:val="28"/>
                <w:szCs w:val="28"/>
              </w:rPr>
              <w:t xml:space="preserve">PROCEDURE FOR </w:t>
            </w:r>
            <w:r w:rsidR="00D91E52" w:rsidRPr="004305B3">
              <w:rPr>
                <w:color w:val="000000"/>
                <w:sz w:val="28"/>
                <w:szCs w:val="28"/>
              </w:rPr>
              <w:t>PRACTICE</w:t>
            </w:r>
            <w:r w:rsidRPr="004305B3">
              <w:rPr>
                <w:color w:val="000000"/>
                <w:sz w:val="28"/>
                <w:szCs w:val="28"/>
              </w:rPr>
              <w:t xml:space="preserve"> COMPLETION AND DISTRIBUTION </w:t>
            </w:r>
          </w:p>
          <w:p w14:paraId="48ACD443" w14:textId="77777777" w:rsidR="00D1338A" w:rsidRPr="004305B3" w:rsidRDefault="00B572FB" w:rsidP="00757FC4">
            <w:pPr>
              <w:pStyle w:val="a6"/>
              <w:pBdr>
                <w:top w:val="nil"/>
                <w:left w:val="nil"/>
                <w:bottom w:val="nil"/>
                <w:right w:val="nil"/>
                <w:between w:val="nil"/>
              </w:pBdr>
              <w:tabs>
                <w:tab w:val="left" w:pos="2272"/>
                <w:tab w:val="left" w:pos="5238"/>
                <w:tab w:val="left" w:pos="7144"/>
                <w:tab w:val="left" w:pos="7634"/>
              </w:tabs>
              <w:ind w:left="644" w:firstLine="0"/>
              <w:rPr>
                <w:color w:val="000000"/>
                <w:sz w:val="28"/>
                <w:szCs w:val="28"/>
              </w:rPr>
            </w:pPr>
            <w:r w:rsidRPr="004305B3">
              <w:rPr>
                <w:color w:val="000000"/>
                <w:sz w:val="28"/>
                <w:szCs w:val="28"/>
              </w:rPr>
              <w:t>OF RESPONSIBILITIES…………………………………………………...</w:t>
            </w:r>
            <w:r w:rsidR="005056FC" w:rsidRPr="004305B3">
              <w:rPr>
                <w:color w:val="000000"/>
                <w:sz w:val="28"/>
                <w:szCs w:val="28"/>
              </w:rPr>
              <w:t>………</w:t>
            </w:r>
          </w:p>
        </w:tc>
        <w:tc>
          <w:tcPr>
            <w:tcW w:w="850" w:type="dxa"/>
          </w:tcPr>
          <w:p w14:paraId="2957F42B" w14:textId="77777777" w:rsidR="00757FC4" w:rsidRPr="004305B3" w:rsidRDefault="00757FC4">
            <w:pPr>
              <w:pBdr>
                <w:top w:val="nil"/>
                <w:left w:val="nil"/>
                <w:bottom w:val="nil"/>
                <w:right w:val="nil"/>
                <w:between w:val="nil"/>
              </w:pBdr>
              <w:ind w:left="115"/>
              <w:rPr>
                <w:color w:val="000000"/>
                <w:sz w:val="28"/>
                <w:szCs w:val="28"/>
              </w:rPr>
            </w:pPr>
          </w:p>
          <w:p w14:paraId="2E3EE9B1" w14:textId="071C9804" w:rsidR="00D1338A" w:rsidRPr="004305B3" w:rsidRDefault="002969DD">
            <w:pPr>
              <w:pBdr>
                <w:top w:val="nil"/>
                <w:left w:val="nil"/>
                <w:bottom w:val="nil"/>
                <w:right w:val="nil"/>
                <w:between w:val="nil"/>
              </w:pBdr>
              <w:ind w:left="115"/>
              <w:rPr>
                <w:color w:val="000000"/>
                <w:sz w:val="28"/>
                <w:szCs w:val="28"/>
              </w:rPr>
            </w:pPr>
            <w:r>
              <w:rPr>
                <w:color w:val="000000"/>
                <w:sz w:val="28"/>
                <w:szCs w:val="28"/>
              </w:rPr>
              <w:t>5</w:t>
            </w:r>
          </w:p>
          <w:p w14:paraId="3E97FD7F" w14:textId="77777777" w:rsidR="00757FC4" w:rsidRPr="004305B3" w:rsidRDefault="00757FC4">
            <w:pPr>
              <w:pBdr>
                <w:top w:val="nil"/>
                <w:left w:val="nil"/>
                <w:bottom w:val="nil"/>
                <w:right w:val="nil"/>
                <w:between w:val="nil"/>
              </w:pBdr>
              <w:ind w:left="115"/>
              <w:rPr>
                <w:color w:val="000000"/>
                <w:sz w:val="28"/>
                <w:szCs w:val="28"/>
              </w:rPr>
            </w:pPr>
          </w:p>
        </w:tc>
      </w:tr>
      <w:tr w:rsidR="004D2074" w:rsidRPr="004305B3" w14:paraId="1E4B18E1" w14:textId="77777777" w:rsidTr="00CB2708">
        <w:trPr>
          <w:trHeight w:val="639"/>
          <w:jc w:val="center"/>
        </w:trPr>
        <w:tc>
          <w:tcPr>
            <w:tcW w:w="10173" w:type="dxa"/>
          </w:tcPr>
          <w:p w14:paraId="50C9F94B" w14:textId="13B7B7A6" w:rsidR="00D1338A" w:rsidRPr="004305B3" w:rsidRDefault="00596DBD" w:rsidP="00D91E52">
            <w:pPr>
              <w:pStyle w:val="a6"/>
              <w:numPr>
                <w:ilvl w:val="0"/>
                <w:numId w:val="16"/>
              </w:numPr>
              <w:pBdr>
                <w:top w:val="nil"/>
                <w:left w:val="nil"/>
                <w:bottom w:val="nil"/>
                <w:right w:val="nil"/>
                <w:between w:val="nil"/>
              </w:pBdr>
              <w:tabs>
                <w:tab w:val="left" w:pos="1850"/>
                <w:tab w:val="left" w:pos="2404"/>
                <w:tab w:val="left" w:pos="4862"/>
                <w:tab w:val="left" w:pos="6831"/>
                <w:tab w:val="left" w:pos="8915"/>
              </w:tabs>
              <w:rPr>
                <w:color w:val="000000"/>
                <w:sz w:val="28"/>
                <w:szCs w:val="28"/>
              </w:rPr>
            </w:pPr>
            <w:r w:rsidRPr="00596DBD">
              <w:rPr>
                <w:color w:val="000000"/>
                <w:sz w:val="28"/>
                <w:szCs w:val="28"/>
              </w:rPr>
              <w:t>PRACTICE CONTENT AND PROGRAM. STRUCTURE AND CONTENT OF THE PRACTICE REPORT</w:t>
            </w:r>
            <w:r w:rsidR="005056FC" w:rsidRPr="004305B3">
              <w:rPr>
                <w:color w:val="000000"/>
                <w:sz w:val="28"/>
                <w:szCs w:val="28"/>
              </w:rPr>
              <w:t>…………………</w:t>
            </w:r>
            <w:r w:rsidR="00B572FB" w:rsidRPr="004305B3">
              <w:rPr>
                <w:color w:val="000000"/>
                <w:sz w:val="28"/>
                <w:szCs w:val="28"/>
              </w:rPr>
              <w:t>……………….</w:t>
            </w:r>
            <w:r w:rsidR="005056FC" w:rsidRPr="004305B3">
              <w:rPr>
                <w:color w:val="000000"/>
                <w:sz w:val="28"/>
                <w:szCs w:val="28"/>
              </w:rPr>
              <w:t>…</w:t>
            </w:r>
            <w:r>
              <w:rPr>
                <w:color w:val="000000"/>
                <w:sz w:val="28"/>
                <w:szCs w:val="28"/>
              </w:rPr>
              <w:t>…………………..</w:t>
            </w:r>
          </w:p>
          <w:p w14:paraId="6F6D809E" w14:textId="77777777" w:rsidR="00757FC4" w:rsidRPr="004305B3" w:rsidRDefault="00757FC4" w:rsidP="00757FC4">
            <w:pPr>
              <w:pStyle w:val="a6"/>
              <w:pBdr>
                <w:top w:val="nil"/>
                <w:left w:val="nil"/>
                <w:bottom w:val="nil"/>
                <w:right w:val="nil"/>
                <w:between w:val="nil"/>
              </w:pBdr>
              <w:tabs>
                <w:tab w:val="left" w:pos="1850"/>
                <w:tab w:val="left" w:pos="2404"/>
                <w:tab w:val="left" w:pos="4862"/>
                <w:tab w:val="left" w:pos="6831"/>
                <w:tab w:val="left" w:pos="8915"/>
              </w:tabs>
              <w:ind w:left="644" w:firstLine="0"/>
              <w:rPr>
                <w:color w:val="000000"/>
                <w:sz w:val="28"/>
                <w:szCs w:val="28"/>
              </w:rPr>
            </w:pPr>
          </w:p>
        </w:tc>
        <w:tc>
          <w:tcPr>
            <w:tcW w:w="850" w:type="dxa"/>
          </w:tcPr>
          <w:p w14:paraId="56EC2D73" w14:textId="77777777" w:rsidR="00757FC4" w:rsidRPr="004305B3" w:rsidRDefault="00757FC4">
            <w:pPr>
              <w:pBdr>
                <w:top w:val="nil"/>
                <w:left w:val="nil"/>
                <w:bottom w:val="nil"/>
                <w:right w:val="nil"/>
                <w:between w:val="nil"/>
              </w:pBdr>
              <w:ind w:left="115"/>
              <w:rPr>
                <w:color w:val="000000"/>
                <w:sz w:val="28"/>
                <w:szCs w:val="28"/>
              </w:rPr>
            </w:pPr>
          </w:p>
          <w:p w14:paraId="3D987EF4" w14:textId="24222726" w:rsidR="00D1338A" w:rsidRPr="004305B3" w:rsidRDefault="00596DBD">
            <w:pPr>
              <w:pBdr>
                <w:top w:val="nil"/>
                <w:left w:val="nil"/>
                <w:bottom w:val="nil"/>
                <w:right w:val="nil"/>
                <w:between w:val="nil"/>
              </w:pBdr>
              <w:ind w:left="115"/>
              <w:rPr>
                <w:color w:val="000000"/>
                <w:sz w:val="28"/>
                <w:szCs w:val="28"/>
              </w:rPr>
            </w:pPr>
            <w:r>
              <w:rPr>
                <w:color w:val="000000"/>
                <w:sz w:val="28"/>
                <w:szCs w:val="28"/>
              </w:rPr>
              <w:t>8</w:t>
            </w:r>
          </w:p>
        </w:tc>
      </w:tr>
      <w:tr w:rsidR="004D2074" w:rsidRPr="004305B3" w14:paraId="55FF9621" w14:textId="77777777" w:rsidTr="00CB2708">
        <w:trPr>
          <w:trHeight w:val="637"/>
          <w:jc w:val="center"/>
        </w:trPr>
        <w:tc>
          <w:tcPr>
            <w:tcW w:w="10173" w:type="dxa"/>
          </w:tcPr>
          <w:p w14:paraId="42063918" w14:textId="01790D50" w:rsidR="00D1338A" w:rsidRPr="004305B3" w:rsidRDefault="000D3D20" w:rsidP="00D91E52">
            <w:pPr>
              <w:pStyle w:val="a6"/>
              <w:numPr>
                <w:ilvl w:val="0"/>
                <w:numId w:val="16"/>
              </w:numPr>
              <w:pBdr>
                <w:top w:val="nil"/>
                <w:left w:val="nil"/>
                <w:bottom w:val="nil"/>
                <w:right w:val="nil"/>
                <w:between w:val="nil"/>
              </w:pBdr>
              <w:tabs>
                <w:tab w:val="left" w:pos="2293"/>
                <w:tab w:val="left" w:pos="4681"/>
                <w:tab w:val="left" w:pos="5876"/>
                <w:tab w:val="left" w:pos="6839"/>
              </w:tabs>
              <w:rPr>
                <w:color w:val="000000"/>
                <w:sz w:val="28"/>
                <w:szCs w:val="28"/>
              </w:rPr>
            </w:pPr>
            <w:r w:rsidRPr="000D3D20">
              <w:rPr>
                <w:color w:val="000000"/>
                <w:sz w:val="28"/>
                <w:szCs w:val="28"/>
              </w:rPr>
              <w:t>FORMATTING RULES FOR THE PRACTICE REPORT</w:t>
            </w:r>
            <w:r w:rsidR="00B572FB" w:rsidRPr="004305B3">
              <w:rPr>
                <w:color w:val="000000"/>
                <w:sz w:val="28"/>
                <w:szCs w:val="28"/>
              </w:rPr>
              <w:t>…………………..</w:t>
            </w:r>
            <w:r w:rsidR="005056FC" w:rsidRPr="004305B3">
              <w:rPr>
                <w:color w:val="000000"/>
                <w:sz w:val="28"/>
                <w:szCs w:val="28"/>
              </w:rPr>
              <w:t>……</w:t>
            </w:r>
          </w:p>
        </w:tc>
        <w:tc>
          <w:tcPr>
            <w:tcW w:w="850" w:type="dxa"/>
          </w:tcPr>
          <w:p w14:paraId="03C920E5" w14:textId="1495484F" w:rsidR="00D1338A" w:rsidRPr="004305B3" w:rsidRDefault="00B572FB">
            <w:pPr>
              <w:pBdr>
                <w:top w:val="nil"/>
                <w:left w:val="nil"/>
                <w:bottom w:val="nil"/>
                <w:right w:val="nil"/>
                <w:between w:val="nil"/>
              </w:pBdr>
              <w:ind w:left="115"/>
              <w:rPr>
                <w:color w:val="000000"/>
                <w:sz w:val="28"/>
                <w:szCs w:val="28"/>
              </w:rPr>
            </w:pPr>
            <w:r w:rsidRPr="004305B3">
              <w:rPr>
                <w:color w:val="000000"/>
                <w:sz w:val="28"/>
                <w:szCs w:val="28"/>
              </w:rPr>
              <w:t>1</w:t>
            </w:r>
            <w:r w:rsidR="000D3D20">
              <w:rPr>
                <w:color w:val="000000"/>
                <w:sz w:val="28"/>
                <w:szCs w:val="28"/>
              </w:rPr>
              <w:t>0</w:t>
            </w:r>
          </w:p>
        </w:tc>
      </w:tr>
      <w:tr w:rsidR="004D2074" w:rsidRPr="004305B3" w14:paraId="31B0478A" w14:textId="77777777" w:rsidTr="00CB2708">
        <w:trPr>
          <w:trHeight w:val="637"/>
          <w:jc w:val="center"/>
        </w:trPr>
        <w:tc>
          <w:tcPr>
            <w:tcW w:w="10173" w:type="dxa"/>
          </w:tcPr>
          <w:p w14:paraId="492F5EE2" w14:textId="77777777" w:rsidR="00D1338A" w:rsidRPr="004305B3" w:rsidRDefault="00B572FB" w:rsidP="00D91E52">
            <w:pPr>
              <w:pStyle w:val="a6"/>
              <w:numPr>
                <w:ilvl w:val="0"/>
                <w:numId w:val="16"/>
              </w:numPr>
              <w:pBdr>
                <w:top w:val="nil"/>
                <w:left w:val="nil"/>
                <w:bottom w:val="nil"/>
                <w:right w:val="nil"/>
                <w:between w:val="nil"/>
              </w:pBdr>
              <w:tabs>
                <w:tab w:val="left" w:pos="1950"/>
                <w:tab w:val="left" w:pos="2624"/>
                <w:tab w:val="left" w:pos="4890"/>
                <w:tab w:val="left" w:pos="5979"/>
                <w:tab w:val="left" w:pos="6837"/>
              </w:tabs>
              <w:rPr>
                <w:color w:val="000000"/>
                <w:sz w:val="28"/>
                <w:szCs w:val="28"/>
              </w:rPr>
            </w:pPr>
            <w:r w:rsidRPr="004305B3">
              <w:rPr>
                <w:color w:val="000000"/>
                <w:sz w:val="28"/>
                <w:szCs w:val="28"/>
              </w:rPr>
              <w:t xml:space="preserve">DEFENSE AND ASSESSMENT OF THE </w:t>
            </w:r>
            <w:r w:rsidR="00D91E52" w:rsidRPr="004305B3">
              <w:rPr>
                <w:color w:val="000000"/>
                <w:sz w:val="28"/>
                <w:szCs w:val="28"/>
              </w:rPr>
              <w:t xml:space="preserve">PRACTICE </w:t>
            </w:r>
            <w:r w:rsidRPr="004305B3">
              <w:rPr>
                <w:color w:val="000000"/>
                <w:sz w:val="28"/>
                <w:szCs w:val="28"/>
              </w:rPr>
              <w:t>REPORT………………………………………………………………………....</w:t>
            </w:r>
            <w:r w:rsidR="005056FC" w:rsidRPr="004305B3">
              <w:rPr>
                <w:color w:val="000000"/>
                <w:sz w:val="28"/>
                <w:szCs w:val="28"/>
              </w:rPr>
              <w:t>….</w:t>
            </w:r>
          </w:p>
        </w:tc>
        <w:tc>
          <w:tcPr>
            <w:tcW w:w="850" w:type="dxa"/>
          </w:tcPr>
          <w:p w14:paraId="3957D759" w14:textId="77777777" w:rsidR="00757FC4" w:rsidRPr="004305B3" w:rsidRDefault="00757FC4">
            <w:pPr>
              <w:pBdr>
                <w:top w:val="nil"/>
                <w:left w:val="nil"/>
                <w:bottom w:val="nil"/>
                <w:right w:val="nil"/>
                <w:between w:val="nil"/>
              </w:pBdr>
              <w:ind w:left="115"/>
              <w:rPr>
                <w:color w:val="000000"/>
                <w:sz w:val="28"/>
                <w:szCs w:val="28"/>
              </w:rPr>
            </w:pPr>
          </w:p>
          <w:p w14:paraId="79ED439A" w14:textId="4FA4FD57" w:rsidR="00D1338A" w:rsidRPr="004305B3" w:rsidRDefault="000D3D20">
            <w:pPr>
              <w:pBdr>
                <w:top w:val="nil"/>
                <w:left w:val="nil"/>
                <w:bottom w:val="nil"/>
                <w:right w:val="nil"/>
                <w:between w:val="nil"/>
              </w:pBdr>
              <w:ind w:left="115"/>
              <w:rPr>
                <w:color w:val="000000"/>
                <w:sz w:val="28"/>
                <w:szCs w:val="28"/>
              </w:rPr>
            </w:pPr>
            <w:r>
              <w:rPr>
                <w:color w:val="000000"/>
                <w:sz w:val="28"/>
                <w:szCs w:val="28"/>
              </w:rPr>
              <w:t>17</w:t>
            </w:r>
          </w:p>
          <w:p w14:paraId="1E4755B8" w14:textId="77777777" w:rsidR="00757FC4" w:rsidRPr="004305B3" w:rsidRDefault="00757FC4">
            <w:pPr>
              <w:pBdr>
                <w:top w:val="nil"/>
                <w:left w:val="nil"/>
                <w:bottom w:val="nil"/>
                <w:right w:val="nil"/>
                <w:between w:val="nil"/>
              </w:pBdr>
              <w:ind w:left="115"/>
              <w:rPr>
                <w:color w:val="000000"/>
                <w:sz w:val="28"/>
                <w:szCs w:val="28"/>
              </w:rPr>
            </w:pPr>
          </w:p>
        </w:tc>
      </w:tr>
      <w:tr w:rsidR="004D2074" w:rsidRPr="004305B3" w14:paraId="381AC764" w14:textId="77777777" w:rsidTr="00CB2708">
        <w:trPr>
          <w:trHeight w:val="637"/>
          <w:jc w:val="center"/>
        </w:trPr>
        <w:tc>
          <w:tcPr>
            <w:tcW w:w="10173" w:type="dxa"/>
          </w:tcPr>
          <w:p w14:paraId="52B54EDA" w14:textId="77777777" w:rsidR="00D1338A" w:rsidRPr="004305B3" w:rsidRDefault="00B572FB">
            <w:pPr>
              <w:pStyle w:val="1"/>
              <w:spacing w:line="240" w:lineRule="auto"/>
              <w:ind w:left="0" w:firstLine="284"/>
              <w:rPr>
                <w:b w:val="0"/>
                <w:color w:val="000000"/>
              </w:rPr>
            </w:pPr>
            <w:r w:rsidRPr="004305B3">
              <w:rPr>
                <w:b w:val="0"/>
              </w:rPr>
              <w:t>LIST OF RECOMMENDED SOURCES</w:t>
            </w:r>
            <w:r w:rsidR="005056FC" w:rsidRPr="004305B3">
              <w:rPr>
                <w:b w:val="0"/>
              </w:rPr>
              <w:t>……</w:t>
            </w:r>
            <w:r w:rsidRPr="004305B3">
              <w:rPr>
                <w:b w:val="0"/>
              </w:rPr>
              <w:t>……</w:t>
            </w:r>
            <w:r w:rsidR="005056FC" w:rsidRPr="004305B3">
              <w:rPr>
                <w:b w:val="0"/>
              </w:rPr>
              <w:t>……………………………………</w:t>
            </w:r>
          </w:p>
        </w:tc>
        <w:tc>
          <w:tcPr>
            <w:tcW w:w="850" w:type="dxa"/>
          </w:tcPr>
          <w:p w14:paraId="109ED33F" w14:textId="667D0E61" w:rsidR="00D1338A" w:rsidRPr="004305B3" w:rsidRDefault="00F67F2E">
            <w:pPr>
              <w:pBdr>
                <w:top w:val="nil"/>
                <w:left w:val="nil"/>
                <w:bottom w:val="nil"/>
                <w:right w:val="nil"/>
                <w:between w:val="nil"/>
              </w:pBdr>
              <w:ind w:left="115"/>
              <w:rPr>
                <w:color w:val="000000"/>
                <w:sz w:val="28"/>
                <w:szCs w:val="28"/>
              </w:rPr>
            </w:pPr>
            <w:r>
              <w:rPr>
                <w:color w:val="000000"/>
                <w:sz w:val="28"/>
                <w:szCs w:val="28"/>
              </w:rPr>
              <w:t>19</w:t>
            </w:r>
          </w:p>
        </w:tc>
      </w:tr>
      <w:tr w:rsidR="004D2074" w:rsidRPr="004305B3" w14:paraId="286E41AC" w14:textId="77777777" w:rsidTr="00CB2708">
        <w:trPr>
          <w:trHeight w:val="313"/>
          <w:jc w:val="center"/>
        </w:trPr>
        <w:tc>
          <w:tcPr>
            <w:tcW w:w="10173" w:type="dxa"/>
          </w:tcPr>
          <w:p w14:paraId="7660274F" w14:textId="77777777" w:rsidR="00D1338A" w:rsidRPr="004305B3" w:rsidRDefault="00B572FB">
            <w:pPr>
              <w:pBdr>
                <w:top w:val="nil"/>
                <w:left w:val="nil"/>
                <w:bottom w:val="nil"/>
                <w:right w:val="nil"/>
                <w:between w:val="nil"/>
              </w:pBdr>
              <w:ind w:firstLine="284"/>
              <w:rPr>
                <w:color w:val="000000"/>
                <w:sz w:val="28"/>
                <w:szCs w:val="28"/>
              </w:rPr>
            </w:pPr>
            <w:r w:rsidRPr="004305B3">
              <w:rPr>
                <w:color w:val="000000"/>
                <w:sz w:val="28"/>
                <w:szCs w:val="28"/>
              </w:rPr>
              <w:t>APPENDICES………………………………………………………………………….</w:t>
            </w:r>
          </w:p>
        </w:tc>
        <w:tc>
          <w:tcPr>
            <w:tcW w:w="850" w:type="dxa"/>
          </w:tcPr>
          <w:p w14:paraId="61D0F5B0" w14:textId="48203158" w:rsidR="00D1338A" w:rsidRPr="004305B3" w:rsidRDefault="00B572FB">
            <w:pPr>
              <w:pBdr>
                <w:top w:val="nil"/>
                <w:left w:val="nil"/>
                <w:bottom w:val="nil"/>
                <w:right w:val="nil"/>
                <w:between w:val="nil"/>
              </w:pBdr>
              <w:ind w:left="115"/>
              <w:rPr>
                <w:color w:val="000000"/>
                <w:sz w:val="28"/>
                <w:szCs w:val="28"/>
              </w:rPr>
            </w:pPr>
            <w:r w:rsidRPr="004305B3">
              <w:rPr>
                <w:color w:val="000000"/>
                <w:sz w:val="28"/>
                <w:szCs w:val="28"/>
              </w:rPr>
              <w:t>2</w:t>
            </w:r>
            <w:r w:rsidR="00F67F2E">
              <w:rPr>
                <w:color w:val="000000"/>
                <w:sz w:val="28"/>
                <w:szCs w:val="28"/>
              </w:rPr>
              <w:t>0</w:t>
            </w:r>
          </w:p>
        </w:tc>
      </w:tr>
    </w:tbl>
    <w:p w14:paraId="28DA2A12" w14:textId="77777777" w:rsidR="00D1338A" w:rsidRPr="004305B3" w:rsidRDefault="00D1338A">
      <w:pPr>
        <w:spacing w:line="296" w:lineRule="auto"/>
        <w:ind w:firstLine="709"/>
        <w:rPr>
          <w:sz w:val="28"/>
          <w:szCs w:val="28"/>
        </w:rPr>
        <w:sectPr w:rsidR="00D1338A" w:rsidRPr="004305B3" w:rsidSect="00B91AE4">
          <w:pgSz w:w="11930" w:h="16860"/>
          <w:pgMar w:top="1134" w:right="1134" w:bottom="1134" w:left="1134" w:header="720" w:footer="0" w:gutter="0"/>
          <w:cols w:space="720"/>
        </w:sectPr>
      </w:pPr>
    </w:p>
    <w:p w14:paraId="548CAC0F" w14:textId="77777777" w:rsidR="00D1338A" w:rsidRPr="004305B3" w:rsidRDefault="00B572FB" w:rsidP="00CB2708">
      <w:pPr>
        <w:pStyle w:val="1"/>
        <w:spacing w:line="240" w:lineRule="auto"/>
        <w:ind w:left="-709" w:firstLine="708"/>
        <w:jc w:val="center"/>
      </w:pPr>
      <w:r w:rsidRPr="004305B3">
        <w:lastRenderedPageBreak/>
        <w:t>INTRODUCTION</w:t>
      </w:r>
    </w:p>
    <w:p w14:paraId="33B1AC24" w14:textId="77777777" w:rsidR="005B0B62" w:rsidRPr="004305B3" w:rsidRDefault="005B0B62">
      <w:pPr>
        <w:pStyle w:val="1"/>
        <w:spacing w:line="240" w:lineRule="auto"/>
        <w:ind w:left="3536" w:firstLine="708"/>
        <w:jc w:val="left"/>
      </w:pPr>
    </w:p>
    <w:p w14:paraId="4225C21C" w14:textId="77777777" w:rsidR="005B0B62" w:rsidRPr="004305B3" w:rsidRDefault="00B572FB" w:rsidP="005B0B62">
      <w:pPr>
        <w:ind w:firstLine="709"/>
        <w:jc w:val="both"/>
        <w:rPr>
          <w:sz w:val="28"/>
          <w:szCs w:val="28"/>
        </w:rPr>
      </w:pPr>
      <w:r w:rsidRPr="004305B3">
        <w:rPr>
          <w:sz w:val="28"/>
          <w:szCs w:val="28"/>
        </w:rPr>
        <w:t xml:space="preserve">Practical training of higher education applicants is an integral part of the academic process at Sumy State University and a mandatory component of the educational and professional program in </w:t>
      </w:r>
      <w:r w:rsidR="00B91AE4" w:rsidRPr="004305B3">
        <w:rPr>
          <w:sz w:val="28"/>
          <w:szCs w:val="28"/>
        </w:rPr>
        <w:t>“</w:t>
      </w:r>
      <w:r w:rsidRPr="004305B3">
        <w:rPr>
          <w:sz w:val="28"/>
          <w:szCs w:val="28"/>
        </w:rPr>
        <w:t>Management.</w:t>
      </w:r>
      <w:r w:rsidR="00B91AE4" w:rsidRPr="004305B3">
        <w:rPr>
          <w:sz w:val="28"/>
          <w:szCs w:val="28"/>
        </w:rPr>
        <w:t>”</w:t>
      </w:r>
      <w:r w:rsidRPr="004305B3">
        <w:rPr>
          <w:sz w:val="28"/>
          <w:szCs w:val="28"/>
        </w:rPr>
        <w:t xml:space="preserve"> Its goal is to equip students with professional competencies and skills in conditions approximated to real market environments. The pre-graduation </w:t>
      </w:r>
      <w:r w:rsidR="00D91E52" w:rsidRPr="004305B3">
        <w:rPr>
          <w:sz w:val="28"/>
          <w:szCs w:val="28"/>
        </w:rPr>
        <w:t>practice</w:t>
      </w:r>
      <w:r w:rsidRPr="004305B3">
        <w:rPr>
          <w:sz w:val="28"/>
          <w:szCs w:val="28"/>
        </w:rPr>
        <w:t xml:space="preserve"> aims to expand and consolidate theoretical and practical knowledge acquired during studies, improve project and analytical skills, collect and structure empirical material for data analysis and prepare viable recommendations in the qualification paper. The </w:t>
      </w:r>
      <w:r w:rsidR="00D91E52" w:rsidRPr="004305B3">
        <w:rPr>
          <w:sz w:val="28"/>
          <w:szCs w:val="28"/>
        </w:rPr>
        <w:t xml:space="preserve">practice </w:t>
      </w:r>
      <w:r w:rsidRPr="004305B3">
        <w:rPr>
          <w:sz w:val="28"/>
          <w:szCs w:val="28"/>
        </w:rPr>
        <w:t xml:space="preserve">helps bachelor students reinforce and develop practical skills related to external and internal environment analysis of enterprises/organizations/institutions. This </w:t>
      </w:r>
      <w:r w:rsidR="00D91E52" w:rsidRPr="004305B3">
        <w:rPr>
          <w:sz w:val="28"/>
          <w:szCs w:val="28"/>
        </w:rPr>
        <w:t xml:space="preserve">practice </w:t>
      </w:r>
      <w:r w:rsidRPr="004305B3">
        <w:rPr>
          <w:sz w:val="28"/>
          <w:szCs w:val="28"/>
        </w:rPr>
        <w:t>plays a critical role in completing the qualification paper and preparing for future professional activities.</w:t>
      </w:r>
    </w:p>
    <w:p w14:paraId="3D948EA1" w14:textId="77777777" w:rsidR="005B0B62" w:rsidRPr="004305B3" w:rsidRDefault="00B572FB">
      <w:pPr>
        <w:ind w:firstLine="709"/>
        <w:jc w:val="both"/>
        <w:rPr>
          <w:sz w:val="28"/>
          <w:szCs w:val="28"/>
        </w:rPr>
      </w:pPr>
      <w:r w:rsidRPr="004305B3">
        <w:rPr>
          <w:sz w:val="28"/>
          <w:szCs w:val="28"/>
        </w:rPr>
        <w:t xml:space="preserve">The pre-graduation </w:t>
      </w:r>
      <w:r w:rsidR="00D91E52" w:rsidRPr="004305B3">
        <w:rPr>
          <w:sz w:val="28"/>
          <w:szCs w:val="28"/>
        </w:rPr>
        <w:t xml:space="preserve">practice </w:t>
      </w:r>
      <w:r w:rsidRPr="004305B3">
        <w:rPr>
          <w:sz w:val="28"/>
          <w:szCs w:val="28"/>
        </w:rPr>
        <w:t>program for bachelor</w:t>
      </w:r>
      <w:r w:rsidR="00281875" w:rsidRPr="004305B3">
        <w:rPr>
          <w:sz w:val="28"/>
          <w:szCs w:val="28"/>
        </w:rPr>
        <w:t>’</w:t>
      </w:r>
      <w:r w:rsidRPr="004305B3">
        <w:rPr>
          <w:sz w:val="28"/>
          <w:szCs w:val="28"/>
        </w:rPr>
        <w:t xml:space="preserve">s students majoring in 073 </w:t>
      </w:r>
      <w:r w:rsidR="00B91AE4" w:rsidRPr="004305B3">
        <w:rPr>
          <w:sz w:val="28"/>
          <w:szCs w:val="28"/>
        </w:rPr>
        <w:t>“</w:t>
      </w:r>
      <w:r w:rsidRPr="004305B3">
        <w:rPr>
          <w:sz w:val="28"/>
          <w:szCs w:val="28"/>
        </w:rPr>
        <w:t>Management</w:t>
      </w:r>
      <w:r w:rsidR="00B91AE4" w:rsidRPr="004305B3">
        <w:rPr>
          <w:sz w:val="28"/>
          <w:szCs w:val="28"/>
        </w:rPr>
        <w:t>”</w:t>
      </w:r>
      <w:r w:rsidRPr="004305B3">
        <w:rPr>
          <w:sz w:val="28"/>
          <w:szCs w:val="28"/>
        </w:rPr>
        <w:t xml:space="preserve"> has been developed in accordance with higher education training requirements and the </w:t>
      </w:r>
      <w:r w:rsidR="00B91AE4" w:rsidRPr="004305B3">
        <w:rPr>
          <w:sz w:val="28"/>
          <w:szCs w:val="28"/>
        </w:rPr>
        <w:t>“</w:t>
      </w:r>
      <w:r w:rsidRPr="004305B3">
        <w:rPr>
          <w:sz w:val="28"/>
          <w:szCs w:val="28"/>
        </w:rPr>
        <w:t xml:space="preserve">Regulation on the Organization and Conduct of </w:t>
      </w:r>
      <w:r w:rsidR="00D91E52" w:rsidRPr="004305B3">
        <w:rPr>
          <w:sz w:val="28"/>
          <w:szCs w:val="28"/>
        </w:rPr>
        <w:t xml:space="preserve">Practices </w:t>
      </w:r>
      <w:r w:rsidRPr="004305B3">
        <w:rPr>
          <w:sz w:val="28"/>
          <w:szCs w:val="28"/>
        </w:rPr>
        <w:t>for Higher Education Applicants at Sumy State University.</w:t>
      </w:r>
      <w:r w:rsidR="00B91AE4" w:rsidRPr="004305B3">
        <w:rPr>
          <w:sz w:val="28"/>
          <w:szCs w:val="28"/>
        </w:rPr>
        <w:t>”</w:t>
      </w:r>
      <w:r w:rsidRPr="004305B3">
        <w:rPr>
          <w:sz w:val="28"/>
          <w:szCs w:val="28"/>
        </w:rPr>
        <w:t xml:space="preserve"> It outlines key requirements for the planning, organization, content, implementation, and assessment of </w:t>
      </w:r>
      <w:r w:rsidR="00D91E52" w:rsidRPr="004305B3">
        <w:rPr>
          <w:sz w:val="28"/>
          <w:szCs w:val="28"/>
        </w:rPr>
        <w:t>practices</w:t>
      </w:r>
      <w:r w:rsidRPr="004305B3">
        <w:rPr>
          <w:sz w:val="28"/>
          <w:szCs w:val="28"/>
        </w:rPr>
        <w:t>.</w:t>
      </w:r>
    </w:p>
    <w:p w14:paraId="073083E5" w14:textId="77777777" w:rsidR="00D1338A" w:rsidRPr="004305B3" w:rsidRDefault="00B572FB">
      <w:pPr>
        <w:ind w:firstLine="709"/>
        <w:jc w:val="both"/>
        <w:rPr>
          <w:sz w:val="28"/>
          <w:szCs w:val="28"/>
        </w:rPr>
      </w:pPr>
      <w:r w:rsidRPr="004305B3">
        <w:rPr>
          <w:sz w:val="28"/>
          <w:szCs w:val="28"/>
        </w:rPr>
        <w:t xml:space="preserve">Methodological supervision of the </w:t>
      </w:r>
      <w:r w:rsidR="00D91E52" w:rsidRPr="004305B3">
        <w:rPr>
          <w:sz w:val="28"/>
          <w:szCs w:val="28"/>
        </w:rPr>
        <w:t xml:space="preserve">practice </w:t>
      </w:r>
      <w:r w:rsidRPr="004305B3">
        <w:rPr>
          <w:sz w:val="28"/>
          <w:szCs w:val="28"/>
        </w:rPr>
        <w:t>is carried out by the Departmen</w:t>
      </w:r>
      <w:r w:rsidR="00D91E52" w:rsidRPr="004305B3">
        <w:rPr>
          <w:sz w:val="28"/>
          <w:szCs w:val="28"/>
        </w:rPr>
        <w:t>t of Management, named after Oleh</w:t>
      </w:r>
      <w:r w:rsidRPr="004305B3">
        <w:rPr>
          <w:sz w:val="28"/>
          <w:szCs w:val="28"/>
        </w:rPr>
        <w:t xml:space="preserve"> Balatskyi. </w:t>
      </w:r>
      <w:r w:rsidR="00D91E52" w:rsidRPr="004305B3">
        <w:rPr>
          <w:sz w:val="28"/>
          <w:szCs w:val="28"/>
        </w:rPr>
        <w:t xml:space="preserve">Practice </w:t>
      </w:r>
      <w:r w:rsidRPr="004305B3">
        <w:rPr>
          <w:sz w:val="28"/>
          <w:szCs w:val="28"/>
        </w:rPr>
        <w:t xml:space="preserve">supervisors from the University monitor the organization and quality of the </w:t>
      </w:r>
      <w:r w:rsidR="00D91E52" w:rsidRPr="004305B3">
        <w:rPr>
          <w:sz w:val="28"/>
          <w:szCs w:val="28"/>
        </w:rPr>
        <w:t>practice</w:t>
      </w:r>
      <w:r w:rsidRPr="004305B3">
        <w:rPr>
          <w:sz w:val="28"/>
          <w:szCs w:val="28"/>
        </w:rPr>
        <w:t>. Supervisors are appointed in accordance with the University</w:t>
      </w:r>
      <w:r w:rsidR="00281875" w:rsidRPr="004305B3">
        <w:rPr>
          <w:sz w:val="28"/>
          <w:szCs w:val="28"/>
        </w:rPr>
        <w:t>’</w:t>
      </w:r>
      <w:r w:rsidRPr="004305B3">
        <w:rPr>
          <w:sz w:val="28"/>
          <w:szCs w:val="28"/>
        </w:rPr>
        <w:t>s internal regulatory documents.</w:t>
      </w:r>
    </w:p>
    <w:p w14:paraId="6B408DA7" w14:textId="77777777" w:rsidR="00D1338A" w:rsidRPr="004305B3" w:rsidRDefault="00D1338A">
      <w:pPr>
        <w:ind w:firstLine="709"/>
        <w:jc w:val="both"/>
        <w:rPr>
          <w:sz w:val="28"/>
          <w:szCs w:val="28"/>
        </w:rPr>
      </w:pPr>
    </w:p>
    <w:p w14:paraId="268738FB" w14:textId="77777777" w:rsidR="00D1338A" w:rsidRPr="004305B3" w:rsidRDefault="00B572FB">
      <w:pPr>
        <w:ind w:firstLine="709"/>
        <w:jc w:val="both"/>
        <w:rPr>
          <w:b/>
          <w:sz w:val="28"/>
          <w:szCs w:val="28"/>
        </w:rPr>
      </w:pPr>
      <w:r w:rsidRPr="004305B3">
        <w:br w:type="page"/>
      </w:r>
    </w:p>
    <w:p w14:paraId="2CA1ABA8" w14:textId="77777777" w:rsidR="00D1338A" w:rsidRPr="004305B3" w:rsidRDefault="00B572FB" w:rsidP="00CB2708">
      <w:pPr>
        <w:pStyle w:val="1"/>
        <w:spacing w:before="175" w:line="240" w:lineRule="auto"/>
        <w:ind w:left="0"/>
        <w:jc w:val="center"/>
      </w:pPr>
      <w:r w:rsidRPr="004305B3">
        <w:lastRenderedPageBreak/>
        <w:t xml:space="preserve">1. </w:t>
      </w:r>
      <w:r w:rsidR="00A742F1" w:rsidRPr="004305B3">
        <w:t xml:space="preserve">PURPOSE AND TASKS OF THE </w:t>
      </w:r>
      <w:r w:rsidR="00D91E52" w:rsidRPr="004305B3">
        <w:t>PRACTICE</w:t>
      </w:r>
    </w:p>
    <w:p w14:paraId="514327E5" w14:textId="77777777" w:rsidR="00D1338A" w:rsidRPr="004305B3" w:rsidRDefault="00D1338A">
      <w:pPr>
        <w:ind w:firstLine="708"/>
        <w:jc w:val="both"/>
        <w:rPr>
          <w:sz w:val="28"/>
          <w:szCs w:val="28"/>
        </w:rPr>
      </w:pPr>
    </w:p>
    <w:p w14:paraId="185E4A32" w14:textId="77777777" w:rsidR="0040626F" w:rsidRPr="004305B3" w:rsidRDefault="00B572FB" w:rsidP="00CB2708">
      <w:pPr>
        <w:ind w:firstLine="708"/>
        <w:jc w:val="both"/>
        <w:rPr>
          <w:sz w:val="28"/>
          <w:szCs w:val="28"/>
        </w:rPr>
      </w:pPr>
      <w:r w:rsidRPr="004305B3">
        <w:rPr>
          <w:b/>
          <w:sz w:val="28"/>
          <w:szCs w:val="28"/>
        </w:rPr>
        <w:t xml:space="preserve">The purpose of the pre-graduation </w:t>
      </w:r>
      <w:r w:rsidR="00D91E52" w:rsidRPr="004305B3">
        <w:rPr>
          <w:b/>
          <w:sz w:val="28"/>
          <w:szCs w:val="28"/>
        </w:rPr>
        <w:t xml:space="preserve">practice </w:t>
      </w:r>
      <w:r w:rsidRPr="004305B3">
        <w:rPr>
          <w:sz w:val="28"/>
          <w:szCs w:val="28"/>
        </w:rPr>
        <w:t>is to facilitate the professional development of a specialist capable of applying acquired knowledge and skills from academic disciplines. It aims to strengthen and expand the student</w:t>
      </w:r>
      <w:r w:rsidR="00281875" w:rsidRPr="004305B3">
        <w:rPr>
          <w:sz w:val="28"/>
          <w:szCs w:val="28"/>
        </w:rPr>
        <w:t>’</w:t>
      </w:r>
      <w:r w:rsidRPr="004305B3">
        <w:rPr>
          <w:sz w:val="28"/>
          <w:szCs w:val="28"/>
        </w:rPr>
        <w:t>s practical competencies in general and specialized subjects needed to complete the qualification paper and to operate effectively in the management field using modern research methods and information technologies.</w:t>
      </w:r>
    </w:p>
    <w:p w14:paraId="74511702" w14:textId="77777777" w:rsidR="00D1338A" w:rsidRPr="004305B3" w:rsidRDefault="00B572FB" w:rsidP="00CB2708">
      <w:pPr>
        <w:ind w:firstLine="708"/>
        <w:jc w:val="both"/>
        <w:rPr>
          <w:b/>
          <w:sz w:val="28"/>
          <w:szCs w:val="28"/>
        </w:rPr>
      </w:pPr>
      <w:r w:rsidRPr="004305B3">
        <w:rPr>
          <w:b/>
          <w:sz w:val="28"/>
          <w:szCs w:val="28"/>
        </w:rPr>
        <w:t xml:space="preserve">The </w:t>
      </w:r>
      <w:r w:rsidR="003640F3" w:rsidRPr="004305B3">
        <w:rPr>
          <w:b/>
          <w:sz w:val="28"/>
          <w:szCs w:val="28"/>
        </w:rPr>
        <w:t xml:space="preserve">practice </w:t>
      </w:r>
      <w:r w:rsidRPr="004305B3">
        <w:rPr>
          <w:b/>
          <w:sz w:val="28"/>
          <w:szCs w:val="28"/>
        </w:rPr>
        <w:t>ensures the achievement of the following learning outcomes:</w:t>
      </w:r>
    </w:p>
    <w:p w14:paraId="65ECA66E" w14:textId="77777777" w:rsidR="0040626F" w:rsidRPr="004305B3" w:rsidRDefault="00B572FB" w:rsidP="00CB2708">
      <w:pPr>
        <w:pStyle w:val="a6"/>
        <w:numPr>
          <w:ilvl w:val="0"/>
          <w:numId w:val="23"/>
        </w:numPr>
        <w:jc w:val="both"/>
        <w:rPr>
          <w:color w:val="000000"/>
          <w:sz w:val="28"/>
          <w:szCs w:val="28"/>
        </w:rPr>
      </w:pPr>
      <w:r w:rsidRPr="004305B3">
        <w:rPr>
          <w:color w:val="000000"/>
          <w:sz w:val="28"/>
          <w:szCs w:val="28"/>
        </w:rPr>
        <w:t>demonstrate knowledge of theories, methods, and functions of management, as well as modern leadership concepts;</w:t>
      </w:r>
    </w:p>
    <w:p w14:paraId="42B9A9CB" w14:textId="77777777" w:rsidR="0040626F" w:rsidRPr="004305B3" w:rsidRDefault="00B572FB" w:rsidP="00CB2708">
      <w:pPr>
        <w:pStyle w:val="a6"/>
        <w:numPr>
          <w:ilvl w:val="0"/>
          <w:numId w:val="23"/>
        </w:numPr>
        <w:jc w:val="both"/>
        <w:rPr>
          <w:color w:val="000000"/>
          <w:sz w:val="28"/>
          <w:szCs w:val="28"/>
        </w:rPr>
      </w:pPr>
      <w:r w:rsidRPr="004305B3">
        <w:rPr>
          <w:color w:val="000000"/>
          <w:sz w:val="28"/>
          <w:szCs w:val="28"/>
        </w:rPr>
        <w:t>exhibit skills in identifying problems and substantiating managerial decisions;</w:t>
      </w:r>
    </w:p>
    <w:p w14:paraId="67B3B6CC" w14:textId="77777777" w:rsidR="0040626F" w:rsidRPr="004305B3" w:rsidRDefault="00B572FB" w:rsidP="00CB2708">
      <w:pPr>
        <w:pStyle w:val="a6"/>
        <w:numPr>
          <w:ilvl w:val="0"/>
          <w:numId w:val="23"/>
        </w:numPr>
        <w:jc w:val="both"/>
        <w:rPr>
          <w:color w:val="000000"/>
          <w:sz w:val="28"/>
          <w:szCs w:val="28"/>
        </w:rPr>
      </w:pPr>
      <w:r w:rsidRPr="004305B3">
        <w:rPr>
          <w:color w:val="000000"/>
          <w:sz w:val="28"/>
          <w:szCs w:val="28"/>
        </w:rPr>
        <w:t>describe the content of functional areas of activity within an organization;</w:t>
      </w:r>
    </w:p>
    <w:p w14:paraId="74789915" w14:textId="77777777" w:rsidR="0040626F" w:rsidRPr="004305B3" w:rsidRDefault="00B572FB" w:rsidP="00CB2708">
      <w:pPr>
        <w:pStyle w:val="a6"/>
        <w:numPr>
          <w:ilvl w:val="0"/>
          <w:numId w:val="23"/>
        </w:numPr>
        <w:jc w:val="both"/>
        <w:rPr>
          <w:color w:val="000000"/>
          <w:sz w:val="28"/>
          <w:szCs w:val="28"/>
        </w:rPr>
      </w:pPr>
      <w:r w:rsidRPr="004305B3">
        <w:rPr>
          <w:color w:val="000000"/>
          <w:sz w:val="28"/>
          <w:szCs w:val="28"/>
        </w:rPr>
        <w:t>apply skills in searching, collecting, and analyzing information, calculating performance indicators, and substantiating decisions;</w:t>
      </w:r>
    </w:p>
    <w:p w14:paraId="5195A6D3" w14:textId="77777777" w:rsidR="0040626F" w:rsidRPr="004305B3" w:rsidRDefault="00B572FB" w:rsidP="00CB2708">
      <w:pPr>
        <w:pStyle w:val="a6"/>
        <w:numPr>
          <w:ilvl w:val="0"/>
          <w:numId w:val="23"/>
        </w:numPr>
        <w:jc w:val="both"/>
        <w:rPr>
          <w:color w:val="000000"/>
          <w:sz w:val="28"/>
          <w:szCs w:val="28"/>
        </w:rPr>
      </w:pPr>
      <w:r w:rsidRPr="004305B3">
        <w:rPr>
          <w:color w:val="000000"/>
          <w:sz w:val="28"/>
          <w:szCs w:val="28"/>
        </w:rPr>
        <w:t>demonstrate organizational design skills;</w:t>
      </w:r>
    </w:p>
    <w:p w14:paraId="752DD194" w14:textId="77777777" w:rsidR="0040626F" w:rsidRPr="004305B3" w:rsidRDefault="00B572FB" w:rsidP="00CB2708">
      <w:pPr>
        <w:pStyle w:val="a6"/>
        <w:numPr>
          <w:ilvl w:val="0"/>
          <w:numId w:val="23"/>
        </w:numPr>
        <w:jc w:val="both"/>
        <w:rPr>
          <w:color w:val="000000"/>
          <w:sz w:val="28"/>
          <w:szCs w:val="28"/>
        </w:rPr>
      </w:pPr>
      <w:r w:rsidRPr="004305B3">
        <w:rPr>
          <w:color w:val="000000"/>
          <w:sz w:val="28"/>
          <w:szCs w:val="28"/>
        </w:rPr>
        <w:t>evaluate legal, social, and economic implications of organizational operations;</w:t>
      </w:r>
    </w:p>
    <w:p w14:paraId="79CE0E4D" w14:textId="77777777" w:rsidR="00F66306" w:rsidRPr="004305B3" w:rsidRDefault="00B572FB" w:rsidP="00F66306">
      <w:pPr>
        <w:pStyle w:val="a6"/>
        <w:numPr>
          <w:ilvl w:val="0"/>
          <w:numId w:val="23"/>
        </w:numPr>
        <w:jc w:val="both"/>
        <w:rPr>
          <w:b/>
          <w:color w:val="000000"/>
          <w:sz w:val="28"/>
          <w:szCs w:val="28"/>
        </w:rPr>
      </w:pPr>
      <w:r w:rsidRPr="004305B3">
        <w:rPr>
          <w:color w:val="000000"/>
          <w:sz w:val="28"/>
          <w:szCs w:val="28"/>
        </w:rPr>
        <w:t>c</w:t>
      </w:r>
      <w:r w:rsidR="0040626F" w:rsidRPr="004305B3">
        <w:rPr>
          <w:color w:val="000000"/>
          <w:sz w:val="28"/>
          <w:szCs w:val="28"/>
        </w:rPr>
        <w:t>onduct research individually and/or in a team under leadership.</w:t>
      </w:r>
    </w:p>
    <w:p w14:paraId="7107A3C5" w14:textId="77777777" w:rsidR="00F66306" w:rsidRPr="004305B3" w:rsidRDefault="00B572FB" w:rsidP="00F66306">
      <w:pPr>
        <w:rPr>
          <w:sz w:val="28"/>
          <w:szCs w:val="28"/>
        </w:rPr>
      </w:pPr>
      <w:r w:rsidRPr="004305B3">
        <w:rPr>
          <w:sz w:val="28"/>
          <w:szCs w:val="28"/>
        </w:rPr>
        <w:t xml:space="preserve">The </w:t>
      </w:r>
      <w:r w:rsidR="003640F3" w:rsidRPr="004305B3">
        <w:rPr>
          <w:sz w:val="28"/>
          <w:szCs w:val="28"/>
        </w:rPr>
        <w:t xml:space="preserve">practice </w:t>
      </w:r>
      <w:r w:rsidRPr="004305B3">
        <w:rPr>
          <w:sz w:val="28"/>
          <w:szCs w:val="28"/>
        </w:rPr>
        <w:t xml:space="preserve">involves the following </w:t>
      </w:r>
      <w:r w:rsidRPr="004305B3">
        <w:rPr>
          <w:b/>
          <w:sz w:val="28"/>
          <w:szCs w:val="28"/>
        </w:rPr>
        <w:t>tasks</w:t>
      </w:r>
      <w:r w:rsidRPr="004305B3">
        <w:rPr>
          <w:sz w:val="28"/>
          <w:szCs w:val="28"/>
        </w:rPr>
        <w:t>:</w:t>
      </w:r>
    </w:p>
    <w:p w14:paraId="4D22A9E3" w14:textId="77777777" w:rsidR="00F66306" w:rsidRPr="004305B3" w:rsidRDefault="00B572FB" w:rsidP="00F66306">
      <w:pPr>
        <w:pStyle w:val="a6"/>
        <w:widowControl/>
        <w:numPr>
          <w:ilvl w:val="0"/>
          <w:numId w:val="22"/>
        </w:numPr>
        <w:pBdr>
          <w:top w:val="nil"/>
          <w:left w:val="nil"/>
          <w:bottom w:val="nil"/>
          <w:right w:val="nil"/>
          <w:between w:val="nil"/>
        </w:pBdr>
        <w:jc w:val="both"/>
        <w:rPr>
          <w:color w:val="0D0D0D"/>
          <w:sz w:val="28"/>
          <w:szCs w:val="28"/>
        </w:rPr>
      </w:pPr>
      <w:r w:rsidRPr="004305B3">
        <w:rPr>
          <w:color w:val="0D0D0D"/>
          <w:sz w:val="28"/>
          <w:szCs w:val="28"/>
        </w:rPr>
        <w:t>in-depth acquisition, expansion, systematization, and consolidation of theoretical knowledge in the field of management;</w:t>
      </w:r>
    </w:p>
    <w:p w14:paraId="45DC43E7" w14:textId="77777777" w:rsidR="00F66306" w:rsidRPr="004305B3" w:rsidRDefault="00B572FB" w:rsidP="003640F3">
      <w:pPr>
        <w:pStyle w:val="a6"/>
        <w:widowControl/>
        <w:numPr>
          <w:ilvl w:val="0"/>
          <w:numId w:val="22"/>
        </w:numPr>
        <w:pBdr>
          <w:top w:val="nil"/>
          <w:left w:val="nil"/>
          <w:bottom w:val="nil"/>
          <w:right w:val="nil"/>
          <w:between w:val="nil"/>
        </w:pBdr>
        <w:jc w:val="both"/>
        <w:rPr>
          <w:color w:val="0D0D0D"/>
          <w:sz w:val="28"/>
          <w:szCs w:val="28"/>
        </w:rPr>
      </w:pPr>
      <w:r w:rsidRPr="004305B3">
        <w:rPr>
          <w:color w:val="0D0D0D"/>
          <w:sz w:val="28"/>
          <w:szCs w:val="28"/>
        </w:rPr>
        <w:t xml:space="preserve">definition of the purpose, tasks, object, and subject of the pre-graduation </w:t>
      </w:r>
      <w:r w:rsidR="003640F3" w:rsidRPr="004305B3">
        <w:rPr>
          <w:color w:val="0D0D0D"/>
          <w:sz w:val="28"/>
          <w:szCs w:val="28"/>
        </w:rPr>
        <w:t>practice</w:t>
      </w:r>
      <w:r w:rsidRPr="004305B3">
        <w:rPr>
          <w:color w:val="0D0D0D"/>
          <w:sz w:val="28"/>
          <w:szCs w:val="28"/>
        </w:rPr>
        <w:t>;</w:t>
      </w:r>
    </w:p>
    <w:p w14:paraId="2E25D7F9" w14:textId="77777777" w:rsidR="00F66306" w:rsidRPr="004305B3" w:rsidRDefault="00B572FB" w:rsidP="00F66306">
      <w:pPr>
        <w:pStyle w:val="a6"/>
        <w:widowControl/>
        <w:numPr>
          <w:ilvl w:val="0"/>
          <w:numId w:val="22"/>
        </w:numPr>
        <w:pBdr>
          <w:top w:val="nil"/>
          <w:left w:val="nil"/>
          <w:bottom w:val="nil"/>
          <w:right w:val="nil"/>
          <w:between w:val="nil"/>
        </w:pBdr>
        <w:jc w:val="both"/>
        <w:rPr>
          <w:color w:val="0D0D0D"/>
          <w:sz w:val="28"/>
          <w:szCs w:val="28"/>
        </w:rPr>
      </w:pPr>
      <w:r w:rsidRPr="004305B3">
        <w:rPr>
          <w:color w:val="0D0D0D"/>
          <w:sz w:val="28"/>
          <w:szCs w:val="28"/>
        </w:rPr>
        <w:t>collection of materials for the qualification paper, including scientific and analytical observations, analysis of economic and managerial processes, and synthesis of results to develop personal perspectives and grounded recommendations for solving specific issues;</w:t>
      </w:r>
    </w:p>
    <w:p w14:paraId="7CDB4A3D" w14:textId="77777777" w:rsidR="00D1338A" w:rsidRPr="004305B3" w:rsidRDefault="00B572FB" w:rsidP="003640F3">
      <w:pPr>
        <w:pStyle w:val="a6"/>
        <w:widowControl/>
        <w:numPr>
          <w:ilvl w:val="0"/>
          <w:numId w:val="22"/>
        </w:numPr>
        <w:pBdr>
          <w:top w:val="nil"/>
          <w:left w:val="nil"/>
          <w:bottom w:val="nil"/>
          <w:right w:val="nil"/>
          <w:between w:val="nil"/>
        </w:pBdr>
        <w:jc w:val="both"/>
        <w:rPr>
          <w:color w:val="0D0D0D"/>
          <w:sz w:val="28"/>
          <w:szCs w:val="28"/>
        </w:rPr>
      </w:pPr>
      <w:r w:rsidRPr="004305B3">
        <w:rPr>
          <w:color w:val="0D0D0D"/>
          <w:sz w:val="28"/>
          <w:szCs w:val="28"/>
        </w:rPr>
        <w:t xml:space="preserve">preparation of a full set of </w:t>
      </w:r>
      <w:r w:rsidR="003640F3" w:rsidRPr="004305B3">
        <w:rPr>
          <w:color w:val="0D0D0D"/>
          <w:sz w:val="28"/>
          <w:szCs w:val="28"/>
        </w:rPr>
        <w:t xml:space="preserve">practice </w:t>
      </w:r>
      <w:r w:rsidRPr="004305B3">
        <w:rPr>
          <w:color w:val="0D0D0D"/>
          <w:sz w:val="28"/>
          <w:szCs w:val="28"/>
        </w:rPr>
        <w:t>report documentation.</w:t>
      </w:r>
    </w:p>
    <w:p w14:paraId="03BBFDC0" w14:textId="77777777" w:rsidR="00F66306" w:rsidRPr="004305B3" w:rsidRDefault="00F66306" w:rsidP="00F66306">
      <w:pPr>
        <w:widowControl/>
        <w:pBdr>
          <w:top w:val="nil"/>
          <w:left w:val="nil"/>
          <w:bottom w:val="nil"/>
          <w:right w:val="nil"/>
          <w:between w:val="nil"/>
        </w:pBdr>
        <w:ind w:firstLine="708"/>
        <w:jc w:val="both"/>
        <w:rPr>
          <w:color w:val="000000"/>
          <w:sz w:val="24"/>
          <w:szCs w:val="24"/>
        </w:rPr>
      </w:pPr>
    </w:p>
    <w:p w14:paraId="5E025E54" w14:textId="77777777" w:rsidR="00D1338A" w:rsidRPr="004305B3" w:rsidRDefault="00B572FB" w:rsidP="00CB2708">
      <w:pPr>
        <w:widowControl/>
        <w:pBdr>
          <w:top w:val="nil"/>
          <w:left w:val="nil"/>
          <w:bottom w:val="nil"/>
          <w:right w:val="nil"/>
          <w:between w:val="nil"/>
        </w:pBdr>
        <w:jc w:val="center"/>
        <w:rPr>
          <w:b/>
          <w:color w:val="000000"/>
          <w:sz w:val="28"/>
          <w:szCs w:val="28"/>
        </w:rPr>
      </w:pPr>
      <w:r w:rsidRPr="004305B3">
        <w:rPr>
          <w:b/>
          <w:color w:val="000000"/>
          <w:sz w:val="28"/>
          <w:szCs w:val="28"/>
        </w:rPr>
        <w:t xml:space="preserve">2. </w:t>
      </w:r>
      <w:r w:rsidR="0045559D" w:rsidRPr="004305B3">
        <w:rPr>
          <w:b/>
          <w:color w:val="000000"/>
          <w:sz w:val="28"/>
          <w:szCs w:val="28"/>
        </w:rPr>
        <w:t xml:space="preserve">PROCEDURE FOR </w:t>
      </w:r>
      <w:r w:rsidR="003640F3" w:rsidRPr="004305B3">
        <w:rPr>
          <w:b/>
          <w:color w:val="000000"/>
          <w:sz w:val="28"/>
          <w:szCs w:val="28"/>
        </w:rPr>
        <w:t xml:space="preserve">PRACTICE </w:t>
      </w:r>
      <w:r w:rsidR="0045559D" w:rsidRPr="004305B3">
        <w:rPr>
          <w:b/>
          <w:color w:val="000000"/>
          <w:sz w:val="28"/>
          <w:szCs w:val="28"/>
        </w:rPr>
        <w:t>COMPLETION AND DISTRIBUTION OF RESPONSIBILITIES</w:t>
      </w:r>
    </w:p>
    <w:p w14:paraId="1BE9A378" w14:textId="77777777" w:rsidR="00D1338A" w:rsidRPr="004305B3" w:rsidRDefault="00D1338A">
      <w:pPr>
        <w:pBdr>
          <w:top w:val="nil"/>
          <w:left w:val="nil"/>
          <w:bottom w:val="nil"/>
          <w:right w:val="nil"/>
          <w:between w:val="nil"/>
        </w:pBdr>
        <w:spacing w:before="1"/>
        <w:ind w:firstLine="708"/>
        <w:rPr>
          <w:b/>
          <w:color w:val="000000"/>
          <w:sz w:val="35"/>
          <w:szCs w:val="35"/>
        </w:rPr>
      </w:pPr>
    </w:p>
    <w:p w14:paraId="6D30FC19" w14:textId="77777777" w:rsidR="0045559D" w:rsidRPr="004305B3" w:rsidRDefault="00B572FB">
      <w:pPr>
        <w:pBdr>
          <w:top w:val="nil"/>
          <w:left w:val="nil"/>
          <w:bottom w:val="nil"/>
          <w:right w:val="nil"/>
          <w:between w:val="nil"/>
        </w:pBdr>
        <w:ind w:firstLine="708"/>
        <w:jc w:val="both"/>
        <w:rPr>
          <w:color w:val="000000"/>
          <w:sz w:val="28"/>
          <w:szCs w:val="28"/>
        </w:rPr>
      </w:pPr>
      <w:r w:rsidRPr="004305B3">
        <w:rPr>
          <w:color w:val="000000"/>
          <w:sz w:val="28"/>
          <w:szCs w:val="28"/>
        </w:rPr>
        <w:t xml:space="preserve">Students of the educational and professional program </w:t>
      </w:r>
      <w:r w:rsidR="00B91AE4" w:rsidRPr="004305B3">
        <w:rPr>
          <w:color w:val="000000"/>
          <w:sz w:val="28"/>
          <w:szCs w:val="28"/>
        </w:rPr>
        <w:t>“</w:t>
      </w:r>
      <w:r w:rsidRPr="004305B3">
        <w:rPr>
          <w:color w:val="000000"/>
          <w:sz w:val="28"/>
          <w:szCs w:val="28"/>
        </w:rPr>
        <w:t>Management</w:t>
      </w:r>
      <w:r w:rsidR="00B91AE4" w:rsidRPr="004305B3">
        <w:rPr>
          <w:color w:val="000000"/>
          <w:sz w:val="28"/>
          <w:szCs w:val="28"/>
        </w:rPr>
        <w:t>”</w:t>
      </w:r>
      <w:r w:rsidRPr="004305B3">
        <w:rPr>
          <w:color w:val="000000"/>
          <w:sz w:val="28"/>
          <w:szCs w:val="28"/>
        </w:rPr>
        <w:t xml:space="preserve"> complete their pre-graduation internship at enterprises, organizations, or institutions across various sectors of the national economy and public administration of Ukraine, as well as at foreign organizations (based on formal agreements), which serve as the </w:t>
      </w:r>
      <w:r w:rsidR="003640F3" w:rsidRPr="004305B3">
        <w:rPr>
          <w:color w:val="000000"/>
          <w:sz w:val="28"/>
          <w:szCs w:val="28"/>
        </w:rPr>
        <w:t xml:space="preserve">practice </w:t>
      </w:r>
      <w:r w:rsidRPr="004305B3">
        <w:rPr>
          <w:color w:val="000000"/>
          <w:sz w:val="28"/>
          <w:szCs w:val="28"/>
        </w:rPr>
        <w:t>bases.</w:t>
      </w:r>
    </w:p>
    <w:p w14:paraId="0B442C31" w14:textId="77777777" w:rsidR="0045559D" w:rsidRPr="004305B3" w:rsidRDefault="00B572FB">
      <w:pPr>
        <w:pBdr>
          <w:top w:val="nil"/>
          <w:left w:val="nil"/>
          <w:bottom w:val="nil"/>
          <w:right w:val="nil"/>
          <w:between w:val="nil"/>
        </w:pBdr>
        <w:ind w:firstLine="708"/>
        <w:jc w:val="both"/>
        <w:rPr>
          <w:color w:val="000000"/>
          <w:sz w:val="28"/>
          <w:szCs w:val="28"/>
        </w:rPr>
      </w:pPr>
      <w:r w:rsidRPr="004305B3">
        <w:rPr>
          <w:sz w:val="28"/>
          <w:szCs w:val="28"/>
        </w:rPr>
        <w:t xml:space="preserve"> </w:t>
      </w:r>
      <w:r w:rsidRPr="004305B3">
        <w:rPr>
          <w:color w:val="000000"/>
          <w:sz w:val="28"/>
          <w:szCs w:val="28"/>
        </w:rPr>
        <w:t>The ess</w:t>
      </w:r>
      <w:r w:rsidR="003640F3" w:rsidRPr="004305B3">
        <w:rPr>
          <w:color w:val="000000"/>
          <w:sz w:val="28"/>
          <w:szCs w:val="28"/>
        </w:rPr>
        <w:t>ential criteria for selecting a</w:t>
      </w:r>
      <w:r w:rsidRPr="004305B3">
        <w:rPr>
          <w:color w:val="000000"/>
          <w:sz w:val="28"/>
          <w:szCs w:val="28"/>
        </w:rPr>
        <w:t xml:space="preserve"> </w:t>
      </w:r>
      <w:r w:rsidR="003640F3" w:rsidRPr="004305B3">
        <w:rPr>
          <w:color w:val="000000"/>
          <w:sz w:val="28"/>
          <w:szCs w:val="28"/>
        </w:rPr>
        <w:t xml:space="preserve">practice </w:t>
      </w:r>
      <w:r w:rsidRPr="004305B3">
        <w:rPr>
          <w:color w:val="000000"/>
          <w:sz w:val="28"/>
          <w:szCs w:val="28"/>
        </w:rPr>
        <w:t>base include:</w:t>
      </w:r>
    </w:p>
    <w:p w14:paraId="516016DC" w14:textId="77777777" w:rsidR="0045559D" w:rsidRPr="004305B3" w:rsidRDefault="00B572FB" w:rsidP="00746524">
      <w:pPr>
        <w:pStyle w:val="a6"/>
        <w:numPr>
          <w:ilvl w:val="0"/>
          <w:numId w:val="27"/>
        </w:numPr>
        <w:pBdr>
          <w:top w:val="nil"/>
          <w:left w:val="nil"/>
          <w:bottom w:val="nil"/>
          <w:right w:val="nil"/>
          <w:between w:val="nil"/>
        </w:pBdr>
        <w:jc w:val="both"/>
        <w:rPr>
          <w:color w:val="000000"/>
          <w:sz w:val="28"/>
          <w:szCs w:val="28"/>
        </w:rPr>
      </w:pPr>
      <w:r w:rsidRPr="004305B3">
        <w:rPr>
          <w:color w:val="000000"/>
          <w:sz w:val="28"/>
          <w:szCs w:val="28"/>
        </w:rPr>
        <w:t xml:space="preserve">the presence of structural subdivisions relevant to the </w:t>
      </w:r>
      <w:r w:rsidR="00B91AE4" w:rsidRPr="004305B3">
        <w:rPr>
          <w:color w:val="000000"/>
          <w:sz w:val="28"/>
          <w:szCs w:val="28"/>
        </w:rPr>
        <w:t>“</w:t>
      </w:r>
      <w:r w:rsidR="00746524" w:rsidRPr="004305B3">
        <w:rPr>
          <w:color w:val="000000"/>
          <w:sz w:val="28"/>
          <w:szCs w:val="28"/>
        </w:rPr>
        <w:t>Management</w:t>
      </w:r>
      <w:r w:rsidR="00B91AE4" w:rsidRPr="004305B3">
        <w:rPr>
          <w:color w:val="000000"/>
          <w:sz w:val="28"/>
          <w:szCs w:val="28"/>
        </w:rPr>
        <w:t>”</w:t>
      </w:r>
      <w:r w:rsidR="00746524" w:rsidRPr="004305B3">
        <w:rPr>
          <w:color w:val="000000"/>
          <w:sz w:val="28"/>
          <w:szCs w:val="28"/>
        </w:rPr>
        <w:t xml:space="preserve"> </w:t>
      </w:r>
      <w:r w:rsidRPr="004305B3">
        <w:rPr>
          <w:color w:val="000000"/>
          <w:sz w:val="28"/>
          <w:szCs w:val="28"/>
        </w:rPr>
        <w:t>program;</w:t>
      </w:r>
    </w:p>
    <w:p w14:paraId="6E59E590" w14:textId="77777777" w:rsidR="0045559D" w:rsidRPr="004305B3" w:rsidRDefault="00B572FB" w:rsidP="003640F3">
      <w:pPr>
        <w:pStyle w:val="a6"/>
        <w:numPr>
          <w:ilvl w:val="0"/>
          <w:numId w:val="27"/>
        </w:numPr>
        <w:pBdr>
          <w:top w:val="nil"/>
          <w:left w:val="nil"/>
          <w:bottom w:val="nil"/>
          <w:right w:val="nil"/>
          <w:between w:val="nil"/>
        </w:pBdr>
        <w:jc w:val="both"/>
        <w:rPr>
          <w:color w:val="000000"/>
          <w:sz w:val="28"/>
          <w:szCs w:val="28"/>
        </w:rPr>
      </w:pPr>
      <w:r w:rsidRPr="004305B3">
        <w:rPr>
          <w:color w:val="000000"/>
          <w:sz w:val="28"/>
          <w:szCs w:val="28"/>
        </w:rPr>
        <w:t xml:space="preserve">availability of qualified personnel able to provide proper </w:t>
      </w:r>
      <w:r w:rsidR="003640F3" w:rsidRPr="004305B3">
        <w:rPr>
          <w:color w:val="000000"/>
          <w:sz w:val="28"/>
          <w:szCs w:val="28"/>
        </w:rPr>
        <w:t xml:space="preserve">practice </w:t>
      </w:r>
      <w:r w:rsidRPr="004305B3">
        <w:rPr>
          <w:color w:val="000000"/>
          <w:sz w:val="28"/>
          <w:szCs w:val="28"/>
        </w:rPr>
        <w:t>supervision;</w:t>
      </w:r>
    </w:p>
    <w:p w14:paraId="09C8B7E2" w14:textId="77777777" w:rsidR="0045559D" w:rsidRPr="004305B3" w:rsidRDefault="00B572FB" w:rsidP="003640F3">
      <w:pPr>
        <w:pStyle w:val="a6"/>
        <w:numPr>
          <w:ilvl w:val="0"/>
          <w:numId w:val="27"/>
        </w:numPr>
        <w:pBdr>
          <w:top w:val="nil"/>
          <w:left w:val="nil"/>
          <w:bottom w:val="nil"/>
          <w:right w:val="nil"/>
          <w:between w:val="nil"/>
        </w:pBdr>
        <w:jc w:val="both"/>
        <w:rPr>
          <w:color w:val="000000"/>
          <w:sz w:val="28"/>
          <w:szCs w:val="28"/>
        </w:rPr>
      </w:pPr>
      <w:r w:rsidRPr="004305B3">
        <w:rPr>
          <w:color w:val="000000"/>
          <w:sz w:val="28"/>
          <w:szCs w:val="28"/>
        </w:rPr>
        <w:t xml:space="preserve">capacity to allocate temporary workplaces for students during the </w:t>
      </w:r>
      <w:r w:rsidR="003640F3" w:rsidRPr="004305B3">
        <w:rPr>
          <w:color w:val="000000"/>
          <w:sz w:val="28"/>
          <w:szCs w:val="28"/>
        </w:rPr>
        <w:t xml:space="preserve">practice </w:t>
      </w:r>
      <w:r w:rsidRPr="004305B3">
        <w:rPr>
          <w:color w:val="000000"/>
          <w:sz w:val="28"/>
          <w:szCs w:val="28"/>
        </w:rPr>
        <w:t>period;</w:t>
      </w:r>
    </w:p>
    <w:p w14:paraId="7443023C" w14:textId="77777777" w:rsidR="0045559D" w:rsidRPr="004305B3" w:rsidRDefault="00B572FB" w:rsidP="003640F3">
      <w:pPr>
        <w:pStyle w:val="a6"/>
        <w:numPr>
          <w:ilvl w:val="0"/>
          <w:numId w:val="27"/>
        </w:numPr>
        <w:pBdr>
          <w:top w:val="nil"/>
          <w:left w:val="nil"/>
          <w:bottom w:val="nil"/>
          <w:right w:val="nil"/>
          <w:between w:val="nil"/>
        </w:pBdr>
        <w:jc w:val="both"/>
        <w:rPr>
          <w:color w:val="000000"/>
          <w:sz w:val="28"/>
          <w:szCs w:val="28"/>
        </w:rPr>
      </w:pPr>
      <w:r w:rsidRPr="004305B3">
        <w:rPr>
          <w:color w:val="000000"/>
          <w:sz w:val="28"/>
          <w:szCs w:val="28"/>
        </w:rPr>
        <w:lastRenderedPageBreak/>
        <w:t xml:space="preserve">mandatory provision of safe conditions for </w:t>
      </w:r>
      <w:r w:rsidR="003640F3" w:rsidRPr="004305B3">
        <w:rPr>
          <w:color w:val="000000"/>
          <w:sz w:val="28"/>
          <w:szCs w:val="28"/>
        </w:rPr>
        <w:t xml:space="preserve">practice </w:t>
      </w:r>
      <w:r w:rsidRPr="004305B3">
        <w:rPr>
          <w:color w:val="000000"/>
          <w:sz w:val="28"/>
          <w:szCs w:val="28"/>
        </w:rPr>
        <w:t>completion;</w:t>
      </w:r>
    </w:p>
    <w:p w14:paraId="49B9AD49" w14:textId="77777777" w:rsidR="0045559D" w:rsidRPr="004305B3" w:rsidRDefault="00B572FB" w:rsidP="0045559D">
      <w:pPr>
        <w:pStyle w:val="a6"/>
        <w:numPr>
          <w:ilvl w:val="0"/>
          <w:numId w:val="27"/>
        </w:numPr>
        <w:pBdr>
          <w:top w:val="nil"/>
          <w:left w:val="nil"/>
          <w:bottom w:val="nil"/>
          <w:right w:val="nil"/>
          <w:between w:val="nil"/>
        </w:pBdr>
        <w:jc w:val="both"/>
        <w:rPr>
          <w:color w:val="000000"/>
          <w:sz w:val="28"/>
          <w:szCs w:val="28"/>
        </w:rPr>
      </w:pPr>
      <w:r w:rsidRPr="004305B3">
        <w:rPr>
          <w:color w:val="000000"/>
          <w:sz w:val="28"/>
          <w:szCs w:val="28"/>
        </w:rPr>
        <w:t>access to internal documentation regulating the activities of the organization’s units, necessary for acquiring practical skills;</w:t>
      </w:r>
    </w:p>
    <w:p w14:paraId="73399C2A" w14:textId="77777777" w:rsidR="0045559D" w:rsidRPr="004305B3" w:rsidRDefault="00B572FB" w:rsidP="003640F3">
      <w:pPr>
        <w:pStyle w:val="a6"/>
        <w:numPr>
          <w:ilvl w:val="0"/>
          <w:numId w:val="27"/>
        </w:numPr>
        <w:pBdr>
          <w:top w:val="nil"/>
          <w:left w:val="nil"/>
          <w:bottom w:val="nil"/>
          <w:right w:val="nil"/>
          <w:between w:val="nil"/>
        </w:pBdr>
        <w:jc w:val="both"/>
        <w:rPr>
          <w:color w:val="000000"/>
          <w:sz w:val="28"/>
          <w:szCs w:val="28"/>
        </w:rPr>
      </w:pPr>
      <w:r w:rsidRPr="004305B3">
        <w:rPr>
          <w:color w:val="000000"/>
          <w:sz w:val="28"/>
          <w:szCs w:val="28"/>
        </w:rPr>
        <w:t xml:space="preserve">ability to fully implement the </w:t>
      </w:r>
      <w:r w:rsidR="003640F3" w:rsidRPr="004305B3">
        <w:rPr>
          <w:color w:val="000000"/>
          <w:sz w:val="28"/>
          <w:szCs w:val="28"/>
        </w:rPr>
        <w:t xml:space="preserve">practice </w:t>
      </w:r>
      <w:r w:rsidRPr="004305B3">
        <w:rPr>
          <w:color w:val="000000"/>
          <w:sz w:val="28"/>
          <w:szCs w:val="28"/>
        </w:rPr>
        <w:t>program;</w:t>
      </w:r>
    </w:p>
    <w:p w14:paraId="0428DE83" w14:textId="77777777" w:rsidR="0045559D" w:rsidRPr="004305B3" w:rsidRDefault="00B572FB" w:rsidP="003640F3">
      <w:pPr>
        <w:pStyle w:val="a6"/>
        <w:numPr>
          <w:ilvl w:val="0"/>
          <w:numId w:val="27"/>
        </w:numPr>
        <w:pBdr>
          <w:top w:val="nil"/>
          <w:left w:val="nil"/>
          <w:bottom w:val="nil"/>
          <w:right w:val="nil"/>
          <w:between w:val="nil"/>
        </w:pBdr>
        <w:jc w:val="both"/>
        <w:rPr>
          <w:color w:val="000000"/>
          <w:sz w:val="28"/>
          <w:szCs w:val="28"/>
        </w:rPr>
      </w:pPr>
      <w:r w:rsidRPr="004305B3">
        <w:rPr>
          <w:color w:val="000000"/>
          <w:sz w:val="28"/>
          <w:szCs w:val="28"/>
        </w:rPr>
        <w:t xml:space="preserve">opportunity to involve interns in regular positions aligned with the </w:t>
      </w:r>
      <w:r w:rsidR="003640F3" w:rsidRPr="004305B3">
        <w:rPr>
          <w:color w:val="000000"/>
          <w:sz w:val="28"/>
          <w:szCs w:val="28"/>
        </w:rPr>
        <w:t xml:space="preserve">practice </w:t>
      </w:r>
      <w:r w:rsidRPr="004305B3">
        <w:rPr>
          <w:color w:val="000000"/>
          <w:sz w:val="28"/>
          <w:szCs w:val="28"/>
        </w:rPr>
        <w:t>goals;</w:t>
      </w:r>
    </w:p>
    <w:p w14:paraId="2EED06C1" w14:textId="77777777" w:rsidR="0045559D" w:rsidRPr="004305B3" w:rsidRDefault="00B572FB" w:rsidP="003640F3">
      <w:pPr>
        <w:pStyle w:val="a6"/>
        <w:numPr>
          <w:ilvl w:val="0"/>
          <w:numId w:val="27"/>
        </w:numPr>
        <w:pBdr>
          <w:top w:val="nil"/>
          <w:left w:val="nil"/>
          <w:bottom w:val="nil"/>
          <w:right w:val="nil"/>
          <w:between w:val="nil"/>
        </w:pBdr>
        <w:jc w:val="both"/>
        <w:rPr>
          <w:color w:val="000000"/>
          <w:sz w:val="28"/>
          <w:szCs w:val="28"/>
        </w:rPr>
      </w:pPr>
      <w:r w:rsidRPr="004305B3">
        <w:rPr>
          <w:color w:val="000000"/>
          <w:sz w:val="28"/>
          <w:szCs w:val="28"/>
        </w:rPr>
        <w:t xml:space="preserve">access to libraries, laboratories, and technical or other documentation essential for </w:t>
      </w:r>
      <w:r w:rsidR="003640F3" w:rsidRPr="004305B3">
        <w:rPr>
          <w:color w:val="000000"/>
          <w:sz w:val="28"/>
          <w:szCs w:val="28"/>
        </w:rPr>
        <w:t xml:space="preserve">practice </w:t>
      </w:r>
      <w:r w:rsidRPr="004305B3">
        <w:rPr>
          <w:color w:val="000000"/>
          <w:sz w:val="28"/>
          <w:szCs w:val="28"/>
        </w:rPr>
        <w:t>tasks (in compliance with the host organization</w:t>
      </w:r>
      <w:r w:rsidR="00281875" w:rsidRPr="004305B3">
        <w:rPr>
          <w:color w:val="000000"/>
          <w:sz w:val="28"/>
          <w:szCs w:val="28"/>
        </w:rPr>
        <w:t>’</w:t>
      </w:r>
      <w:r w:rsidRPr="004305B3">
        <w:rPr>
          <w:color w:val="000000"/>
          <w:sz w:val="28"/>
          <w:szCs w:val="28"/>
        </w:rPr>
        <w:t>s confidentiality policies);</w:t>
      </w:r>
    </w:p>
    <w:p w14:paraId="5628F8AC" w14:textId="77777777" w:rsidR="0045559D" w:rsidRPr="004305B3" w:rsidRDefault="00B572FB" w:rsidP="003640F3">
      <w:pPr>
        <w:pStyle w:val="a6"/>
        <w:numPr>
          <w:ilvl w:val="0"/>
          <w:numId w:val="28"/>
        </w:numPr>
        <w:pBdr>
          <w:top w:val="nil"/>
          <w:left w:val="nil"/>
          <w:bottom w:val="nil"/>
          <w:right w:val="nil"/>
          <w:between w:val="nil"/>
        </w:pBdr>
        <w:jc w:val="both"/>
        <w:rPr>
          <w:sz w:val="28"/>
          <w:szCs w:val="28"/>
        </w:rPr>
      </w:pPr>
      <w:r w:rsidRPr="004305B3">
        <w:rPr>
          <w:color w:val="000000"/>
          <w:sz w:val="28"/>
          <w:szCs w:val="28"/>
        </w:rPr>
        <w:t xml:space="preserve">availability of modern information and technological infrastructure required for the </w:t>
      </w:r>
      <w:r w:rsidR="003640F3" w:rsidRPr="004305B3">
        <w:rPr>
          <w:color w:val="000000"/>
          <w:sz w:val="28"/>
          <w:szCs w:val="28"/>
        </w:rPr>
        <w:t>practice</w:t>
      </w:r>
      <w:r w:rsidRPr="004305B3">
        <w:rPr>
          <w:color w:val="000000"/>
          <w:sz w:val="28"/>
          <w:szCs w:val="28"/>
        </w:rPr>
        <w:t>.</w:t>
      </w:r>
    </w:p>
    <w:p w14:paraId="7CD8C129" w14:textId="77777777" w:rsidR="00D1338A" w:rsidRPr="004305B3" w:rsidRDefault="00B572FB" w:rsidP="00DA2772">
      <w:pPr>
        <w:pBdr>
          <w:top w:val="nil"/>
          <w:left w:val="nil"/>
          <w:bottom w:val="nil"/>
          <w:right w:val="nil"/>
          <w:between w:val="nil"/>
        </w:pBdr>
        <w:jc w:val="both"/>
        <w:rPr>
          <w:sz w:val="28"/>
          <w:szCs w:val="28"/>
        </w:rPr>
      </w:pPr>
      <w:r w:rsidRPr="004305B3">
        <w:rPr>
          <w:color w:val="000000"/>
          <w:sz w:val="28"/>
          <w:szCs w:val="28"/>
        </w:rPr>
        <w:t xml:space="preserve">          </w:t>
      </w:r>
      <w:r w:rsidR="003640F3" w:rsidRPr="004305B3">
        <w:rPr>
          <w:color w:val="000000"/>
          <w:sz w:val="28"/>
          <w:szCs w:val="28"/>
        </w:rPr>
        <w:t xml:space="preserve">Practices </w:t>
      </w:r>
      <w:r w:rsidRPr="004305B3">
        <w:rPr>
          <w:color w:val="000000"/>
          <w:sz w:val="28"/>
          <w:szCs w:val="28"/>
        </w:rPr>
        <w:t>are held in accordance with the academic schedule. General management is carried out by the Departmen</w:t>
      </w:r>
      <w:r w:rsidR="003640F3" w:rsidRPr="004305B3">
        <w:rPr>
          <w:color w:val="000000"/>
          <w:sz w:val="28"/>
          <w:szCs w:val="28"/>
        </w:rPr>
        <w:t>t of Management, named after Oleh</w:t>
      </w:r>
      <w:r w:rsidRPr="004305B3">
        <w:rPr>
          <w:color w:val="000000"/>
          <w:sz w:val="28"/>
          <w:szCs w:val="28"/>
        </w:rPr>
        <w:t xml:space="preserve"> Balatskyi, while organizational responsibility lies with the head of graduation </w:t>
      </w:r>
      <w:r w:rsidR="003640F3" w:rsidRPr="004305B3">
        <w:rPr>
          <w:color w:val="000000"/>
          <w:sz w:val="28"/>
          <w:szCs w:val="28"/>
        </w:rPr>
        <w:t>practices</w:t>
      </w:r>
      <w:r w:rsidRPr="004305B3">
        <w:rPr>
          <w:color w:val="000000"/>
          <w:sz w:val="28"/>
          <w:szCs w:val="28"/>
        </w:rPr>
        <w:t>.</w:t>
      </w:r>
      <w:r w:rsidR="005056FC" w:rsidRPr="004305B3">
        <w:rPr>
          <w:color w:val="000000"/>
          <w:sz w:val="28"/>
          <w:szCs w:val="28"/>
        </w:rPr>
        <w:t xml:space="preserve"> </w:t>
      </w:r>
    </w:p>
    <w:p w14:paraId="22774A91" w14:textId="77777777" w:rsidR="00DA2772" w:rsidRPr="004305B3" w:rsidRDefault="00B572FB">
      <w:pPr>
        <w:pBdr>
          <w:top w:val="nil"/>
          <w:left w:val="nil"/>
          <w:bottom w:val="nil"/>
          <w:right w:val="nil"/>
          <w:between w:val="nil"/>
        </w:pBdr>
        <w:ind w:firstLine="708"/>
        <w:jc w:val="both"/>
        <w:rPr>
          <w:color w:val="000000"/>
          <w:sz w:val="28"/>
          <w:szCs w:val="28"/>
        </w:rPr>
      </w:pPr>
      <w:r w:rsidRPr="004305B3">
        <w:rPr>
          <w:color w:val="000000"/>
          <w:sz w:val="28"/>
          <w:szCs w:val="28"/>
        </w:rPr>
        <w:t>Only students who have fully completed their academic curriculum and have no outstanding academic debts are permitted to participate.</w:t>
      </w:r>
    </w:p>
    <w:p w14:paraId="55745C24" w14:textId="77777777" w:rsidR="00DA2772" w:rsidRPr="004305B3" w:rsidRDefault="00B572FB">
      <w:pPr>
        <w:pBdr>
          <w:top w:val="nil"/>
          <w:left w:val="nil"/>
          <w:bottom w:val="nil"/>
          <w:right w:val="nil"/>
          <w:between w:val="nil"/>
        </w:pBdr>
        <w:spacing w:before="1"/>
        <w:ind w:firstLine="708"/>
        <w:jc w:val="both"/>
        <w:rPr>
          <w:color w:val="000000"/>
          <w:sz w:val="28"/>
          <w:szCs w:val="28"/>
        </w:rPr>
      </w:pPr>
      <w:r w:rsidRPr="004305B3">
        <w:rPr>
          <w:color w:val="000000"/>
          <w:sz w:val="28"/>
          <w:szCs w:val="28"/>
        </w:rPr>
        <w:t xml:space="preserve">Prior to the </w:t>
      </w:r>
      <w:r w:rsidR="003640F3" w:rsidRPr="004305B3">
        <w:rPr>
          <w:color w:val="000000"/>
          <w:sz w:val="28"/>
          <w:szCs w:val="28"/>
        </w:rPr>
        <w:t>practice</w:t>
      </w:r>
      <w:r w:rsidRPr="004305B3">
        <w:rPr>
          <w:color w:val="000000"/>
          <w:sz w:val="28"/>
          <w:szCs w:val="28"/>
        </w:rPr>
        <w:t>, students must attend a mandatory orientation session where they receive their individual assignments, instructions on the completion procedure, reporting requirements, and other organizational details.</w:t>
      </w:r>
    </w:p>
    <w:p w14:paraId="6BFFA525" w14:textId="77777777" w:rsidR="00DA2772" w:rsidRPr="004305B3" w:rsidRDefault="00B572FB">
      <w:pPr>
        <w:pBdr>
          <w:top w:val="nil"/>
          <w:left w:val="nil"/>
          <w:bottom w:val="nil"/>
          <w:right w:val="nil"/>
          <w:between w:val="nil"/>
        </w:pBdr>
        <w:spacing w:before="1"/>
        <w:ind w:firstLine="708"/>
        <w:jc w:val="both"/>
        <w:rPr>
          <w:color w:val="000000"/>
          <w:sz w:val="28"/>
          <w:szCs w:val="28"/>
        </w:rPr>
      </w:pPr>
      <w:r w:rsidRPr="004305B3">
        <w:rPr>
          <w:color w:val="000000"/>
          <w:sz w:val="28"/>
          <w:szCs w:val="28"/>
        </w:rPr>
        <w:t xml:space="preserve">Students may choose a placement from among pre-approved </w:t>
      </w:r>
      <w:r w:rsidR="003640F3" w:rsidRPr="004305B3">
        <w:rPr>
          <w:color w:val="000000"/>
          <w:sz w:val="28"/>
          <w:szCs w:val="28"/>
        </w:rPr>
        <w:t xml:space="preserve">practice </w:t>
      </w:r>
      <w:r w:rsidRPr="004305B3">
        <w:rPr>
          <w:color w:val="000000"/>
          <w:sz w:val="28"/>
          <w:szCs w:val="28"/>
        </w:rPr>
        <w:t xml:space="preserve">bases or independently propose a </w:t>
      </w:r>
      <w:r w:rsidR="003640F3" w:rsidRPr="004305B3">
        <w:rPr>
          <w:color w:val="000000"/>
          <w:sz w:val="28"/>
          <w:szCs w:val="28"/>
        </w:rPr>
        <w:t xml:space="preserve">practice </w:t>
      </w:r>
      <w:r w:rsidRPr="004305B3">
        <w:rPr>
          <w:color w:val="000000"/>
          <w:sz w:val="28"/>
          <w:szCs w:val="28"/>
        </w:rPr>
        <w:t xml:space="preserve">location. In case of regional requests for specialist training, </w:t>
      </w:r>
      <w:r w:rsidR="003640F3" w:rsidRPr="004305B3">
        <w:rPr>
          <w:color w:val="000000"/>
          <w:sz w:val="28"/>
          <w:szCs w:val="28"/>
        </w:rPr>
        <w:t xml:space="preserve">practice </w:t>
      </w:r>
      <w:r w:rsidRPr="004305B3">
        <w:rPr>
          <w:color w:val="000000"/>
          <w:sz w:val="28"/>
          <w:szCs w:val="28"/>
        </w:rPr>
        <w:t>bases may also be suggested by the relevant authorities.</w:t>
      </w:r>
    </w:p>
    <w:p w14:paraId="496F7500" w14:textId="77777777" w:rsidR="00DA2772" w:rsidRPr="004305B3" w:rsidRDefault="00B572FB">
      <w:pPr>
        <w:pBdr>
          <w:top w:val="nil"/>
          <w:left w:val="nil"/>
          <w:bottom w:val="nil"/>
          <w:right w:val="nil"/>
          <w:between w:val="nil"/>
        </w:pBdr>
        <w:spacing w:before="1"/>
        <w:ind w:firstLine="708"/>
        <w:jc w:val="both"/>
        <w:rPr>
          <w:color w:val="000000"/>
          <w:sz w:val="28"/>
          <w:szCs w:val="28"/>
        </w:rPr>
      </w:pPr>
      <w:r w:rsidRPr="004305B3">
        <w:rPr>
          <w:color w:val="000000"/>
          <w:sz w:val="28"/>
          <w:szCs w:val="28"/>
        </w:rPr>
        <w:t xml:space="preserve">Students who are employed in a field relevant to their studies may undergo the </w:t>
      </w:r>
      <w:r w:rsidR="003640F3" w:rsidRPr="004305B3">
        <w:rPr>
          <w:color w:val="000000"/>
          <w:sz w:val="28"/>
          <w:szCs w:val="28"/>
        </w:rPr>
        <w:t xml:space="preserve">practice </w:t>
      </w:r>
      <w:r w:rsidRPr="004305B3">
        <w:rPr>
          <w:color w:val="000000"/>
          <w:sz w:val="28"/>
          <w:szCs w:val="28"/>
        </w:rPr>
        <w:t xml:space="preserve">at their workplace (including abroad), provided the </w:t>
      </w:r>
      <w:r w:rsidR="003640F3" w:rsidRPr="004305B3">
        <w:rPr>
          <w:color w:val="000000"/>
          <w:sz w:val="28"/>
          <w:szCs w:val="28"/>
        </w:rPr>
        <w:t xml:space="preserve">practice </w:t>
      </w:r>
      <w:r w:rsidRPr="004305B3">
        <w:rPr>
          <w:color w:val="000000"/>
          <w:sz w:val="28"/>
          <w:szCs w:val="28"/>
        </w:rPr>
        <w:t xml:space="preserve">program is fully completed. The </w:t>
      </w:r>
      <w:r w:rsidR="003640F3" w:rsidRPr="004305B3">
        <w:rPr>
          <w:color w:val="000000"/>
          <w:sz w:val="28"/>
          <w:szCs w:val="28"/>
        </w:rPr>
        <w:t xml:space="preserve">practice </w:t>
      </w:r>
      <w:r w:rsidRPr="004305B3">
        <w:rPr>
          <w:color w:val="000000"/>
          <w:sz w:val="28"/>
          <w:szCs w:val="28"/>
        </w:rPr>
        <w:t>can be completed during the academic schedule or throughout the year and recognized under the credit transfer system, in line with the University Regulation on the Recognition of Prior Learning Achievements Acquired Through Non-Formal Education.</w:t>
      </w:r>
    </w:p>
    <w:p w14:paraId="53E864E1" w14:textId="77777777" w:rsidR="00DA2772" w:rsidRPr="004305B3" w:rsidRDefault="00B572FB">
      <w:pPr>
        <w:pBdr>
          <w:top w:val="nil"/>
          <w:left w:val="nil"/>
          <w:bottom w:val="nil"/>
          <w:right w:val="nil"/>
          <w:between w:val="nil"/>
        </w:pBdr>
        <w:spacing w:before="1"/>
        <w:ind w:firstLine="708"/>
        <w:jc w:val="both"/>
        <w:rPr>
          <w:color w:val="000000"/>
          <w:sz w:val="28"/>
          <w:szCs w:val="28"/>
        </w:rPr>
      </w:pPr>
      <w:r w:rsidRPr="004305B3">
        <w:rPr>
          <w:color w:val="000000"/>
          <w:sz w:val="28"/>
          <w:szCs w:val="28"/>
        </w:rPr>
        <w:t>Students simultaneously enrolled at SSU and a foreign higher education institution may complete their internship abroad.</w:t>
      </w:r>
    </w:p>
    <w:p w14:paraId="1572EA73" w14:textId="77777777" w:rsidR="00DA2772" w:rsidRPr="004305B3" w:rsidRDefault="00B572FB">
      <w:p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ind w:firstLine="708"/>
        <w:jc w:val="both"/>
        <w:rPr>
          <w:color w:val="000000"/>
          <w:sz w:val="28"/>
          <w:szCs w:val="28"/>
        </w:rPr>
      </w:pPr>
      <w:r w:rsidRPr="004305B3">
        <w:rPr>
          <w:color w:val="000000"/>
          <w:sz w:val="28"/>
          <w:szCs w:val="28"/>
        </w:rPr>
        <w:t>Practices for international students may be arranged either in Ukraine or in their country of residence.</w:t>
      </w:r>
    </w:p>
    <w:p w14:paraId="74990807" w14:textId="77777777" w:rsidR="00DA2772" w:rsidRPr="004305B3" w:rsidRDefault="00B572FB" w:rsidP="00DA2772">
      <w:p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ind w:firstLine="708"/>
        <w:jc w:val="both"/>
        <w:rPr>
          <w:color w:val="000000"/>
          <w:sz w:val="28"/>
          <w:szCs w:val="28"/>
        </w:rPr>
      </w:pPr>
      <w:r w:rsidRPr="004305B3">
        <w:rPr>
          <w:color w:val="000000"/>
          <w:sz w:val="28"/>
          <w:szCs w:val="28"/>
        </w:rPr>
        <w:t>Sample List of Internship Bases:</w:t>
      </w:r>
    </w:p>
    <w:p w14:paraId="2DD5F4F9" w14:textId="77777777" w:rsidR="00DA2772" w:rsidRPr="004305B3" w:rsidRDefault="00B572FB" w:rsidP="00746524">
      <w:pPr>
        <w:pStyle w:val="a6"/>
        <w:numPr>
          <w:ilvl w:val="0"/>
          <w:numId w:val="28"/>
        </w:num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rPr>
          <w:sz w:val="28"/>
          <w:szCs w:val="28"/>
        </w:rPr>
      </w:pPr>
      <w:r w:rsidRPr="004305B3">
        <w:rPr>
          <w:sz w:val="28"/>
          <w:szCs w:val="28"/>
        </w:rPr>
        <w:t xml:space="preserve">LLC </w:t>
      </w:r>
      <w:r w:rsidR="00B91AE4" w:rsidRPr="004305B3">
        <w:rPr>
          <w:sz w:val="28"/>
          <w:szCs w:val="28"/>
        </w:rPr>
        <w:t>“</w:t>
      </w:r>
      <w:r w:rsidRPr="004305B3">
        <w:rPr>
          <w:sz w:val="28"/>
          <w:szCs w:val="28"/>
        </w:rPr>
        <w:t>Road Construction</w:t>
      </w:r>
      <w:r w:rsidR="00B91AE4" w:rsidRPr="004305B3">
        <w:rPr>
          <w:sz w:val="28"/>
          <w:szCs w:val="28"/>
        </w:rPr>
        <w:t>”</w:t>
      </w:r>
      <w:r w:rsidRPr="004305B3">
        <w:rPr>
          <w:sz w:val="28"/>
          <w:szCs w:val="28"/>
        </w:rPr>
        <w:t>;</w:t>
      </w:r>
    </w:p>
    <w:p w14:paraId="0423B4D3" w14:textId="77777777" w:rsidR="00DA2772" w:rsidRPr="004305B3" w:rsidRDefault="00B572FB" w:rsidP="00DA2772">
      <w:pPr>
        <w:pStyle w:val="a6"/>
        <w:numPr>
          <w:ilvl w:val="0"/>
          <w:numId w:val="28"/>
        </w:num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rPr>
          <w:sz w:val="28"/>
          <w:szCs w:val="28"/>
        </w:rPr>
      </w:pPr>
      <w:r w:rsidRPr="004305B3">
        <w:rPr>
          <w:sz w:val="28"/>
          <w:szCs w:val="28"/>
        </w:rPr>
        <w:t>Sumy City Council;</w:t>
      </w:r>
    </w:p>
    <w:p w14:paraId="68DCB740" w14:textId="77777777" w:rsidR="00DA2772" w:rsidRPr="004305B3" w:rsidRDefault="00B572FB" w:rsidP="00DA2772">
      <w:pPr>
        <w:pStyle w:val="a6"/>
        <w:numPr>
          <w:ilvl w:val="0"/>
          <w:numId w:val="28"/>
        </w:num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rPr>
          <w:sz w:val="28"/>
          <w:szCs w:val="28"/>
        </w:rPr>
      </w:pPr>
      <w:r w:rsidRPr="004305B3">
        <w:rPr>
          <w:sz w:val="28"/>
          <w:szCs w:val="28"/>
        </w:rPr>
        <w:t>Romny Curtain and Tulle Factory (RCTF);</w:t>
      </w:r>
    </w:p>
    <w:p w14:paraId="766EFFB8" w14:textId="77777777" w:rsidR="00DA2772" w:rsidRPr="004305B3" w:rsidRDefault="00B572FB" w:rsidP="00DA2772">
      <w:pPr>
        <w:pStyle w:val="a6"/>
        <w:numPr>
          <w:ilvl w:val="0"/>
          <w:numId w:val="28"/>
        </w:num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rPr>
          <w:sz w:val="28"/>
          <w:szCs w:val="28"/>
        </w:rPr>
      </w:pPr>
      <w:r w:rsidRPr="004305B3">
        <w:rPr>
          <w:sz w:val="28"/>
          <w:szCs w:val="28"/>
        </w:rPr>
        <w:t>Sumy City Employment Center;</w:t>
      </w:r>
    </w:p>
    <w:p w14:paraId="1B551E26" w14:textId="77777777" w:rsidR="00DA2772" w:rsidRPr="004305B3" w:rsidRDefault="00B572FB" w:rsidP="00746524">
      <w:pPr>
        <w:pStyle w:val="a6"/>
        <w:numPr>
          <w:ilvl w:val="0"/>
          <w:numId w:val="28"/>
        </w:num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rPr>
          <w:sz w:val="28"/>
          <w:szCs w:val="28"/>
        </w:rPr>
      </w:pPr>
      <w:r w:rsidRPr="004305B3">
        <w:rPr>
          <w:sz w:val="28"/>
          <w:szCs w:val="28"/>
        </w:rPr>
        <w:t xml:space="preserve">LLC </w:t>
      </w:r>
      <w:r w:rsidR="00B91AE4" w:rsidRPr="004305B3">
        <w:rPr>
          <w:sz w:val="28"/>
          <w:szCs w:val="28"/>
        </w:rPr>
        <w:t>“</w:t>
      </w:r>
      <w:r w:rsidRPr="004305B3">
        <w:rPr>
          <w:sz w:val="28"/>
          <w:szCs w:val="28"/>
        </w:rPr>
        <w:t>AMS Bridge LLC</w:t>
      </w:r>
      <w:r w:rsidR="00B91AE4" w:rsidRPr="004305B3">
        <w:rPr>
          <w:sz w:val="28"/>
          <w:szCs w:val="28"/>
        </w:rPr>
        <w:t>”</w:t>
      </w:r>
      <w:r w:rsidRPr="004305B3">
        <w:rPr>
          <w:sz w:val="28"/>
          <w:szCs w:val="28"/>
        </w:rPr>
        <w:t>;</w:t>
      </w:r>
    </w:p>
    <w:p w14:paraId="2B72454A" w14:textId="77777777" w:rsidR="00DA2772" w:rsidRPr="004305B3" w:rsidRDefault="00B572FB" w:rsidP="00746524">
      <w:pPr>
        <w:pStyle w:val="a6"/>
        <w:numPr>
          <w:ilvl w:val="0"/>
          <w:numId w:val="28"/>
        </w:num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rPr>
          <w:sz w:val="28"/>
          <w:szCs w:val="28"/>
        </w:rPr>
      </w:pPr>
      <w:r w:rsidRPr="004305B3">
        <w:rPr>
          <w:sz w:val="28"/>
          <w:szCs w:val="28"/>
        </w:rPr>
        <w:t xml:space="preserve">LLC </w:t>
      </w:r>
      <w:r w:rsidR="00B91AE4" w:rsidRPr="004305B3">
        <w:rPr>
          <w:sz w:val="28"/>
          <w:szCs w:val="28"/>
        </w:rPr>
        <w:t>“</w:t>
      </w:r>
      <w:r w:rsidRPr="004305B3">
        <w:rPr>
          <w:sz w:val="28"/>
          <w:szCs w:val="28"/>
        </w:rPr>
        <w:t>Optimized Operations</w:t>
      </w:r>
      <w:r w:rsidR="00B91AE4" w:rsidRPr="004305B3">
        <w:rPr>
          <w:sz w:val="28"/>
          <w:szCs w:val="28"/>
        </w:rPr>
        <w:t>”</w:t>
      </w:r>
      <w:r w:rsidRPr="004305B3">
        <w:rPr>
          <w:sz w:val="28"/>
          <w:szCs w:val="28"/>
        </w:rPr>
        <w:t>;</w:t>
      </w:r>
    </w:p>
    <w:p w14:paraId="59D8E52C" w14:textId="77777777" w:rsidR="00DA2772" w:rsidRPr="004305B3" w:rsidRDefault="00B572FB" w:rsidP="00746524">
      <w:pPr>
        <w:pStyle w:val="a6"/>
        <w:numPr>
          <w:ilvl w:val="0"/>
          <w:numId w:val="28"/>
        </w:num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rPr>
          <w:sz w:val="28"/>
          <w:szCs w:val="28"/>
        </w:rPr>
      </w:pPr>
      <w:r w:rsidRPr="004305B3">
        <w:rPr>
          <w:sz w:val="28"/>
          <w:szCs w:val="28"/>
        </w:rPr>
        <w:t xml:space="preserve">LLC </w:t>
      </w:r>
      <w:r w:rsidR="00B91AE4" w:rsidRPr="004305B3">
        <w:rPr>
          <w:sz w:val="28"/>
          <w:szCs w:val="28"/>
        </w:rPr>
        <w:t>“</w:t>
      </w:r>
      <w:r w:rsidRPr="004305B3">
        <w:rPr>
          <w:sz w:val="28"/>
          <w:szCs w:val="28"/>
        </w:rPr>
        <w:t>VP Polisan</w:t>
      </w:r>
      <w:r w:rsidR="00B91AE4" w:rsidRPr="004305B3">
        <w:rPr>
          <w:sz w:val="28"/>
          <w:szCs w:val="28"/>
        </w:rPr>
        <w:t>”</w:t>
      </w:r>
      <w:r w:rsidRPr="004305B3">
        <w:rPr>
          <w:sz w:val="28"/>
          <w:szCs w:val="28"/>
        </w:rPr>
        <w:t>;</w:t>
      </w:r>
    </w:p>
    <w:p w14:paraId="70DCB926" w14:textId="77777777" w:rsidR="00DA2772" w:rsidRPr="004305B3" w:rsidRDefault="00B572FB" w:rsidP="00746524">
      <w:pPr>
        <w:pStyle w:val="a6"/>
        <w:numPr>
          <w:ilvl w:val="0"/>
          <w:numId w:val="28"/>
        </w:num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rPr>
          <w:sz w:val="28"/>
          <w:szCs w:val="28"/>
        </w:rPr>
      </w:pPr>
      <w:r w:rsidRPr="004305B3">
        <w:rPr>
          <w:sz w:val="28"/>
          <w:szCs w:val="28"/>
        </w:rPr>
        <w:t xml:space="preserve">LLC </w:t>
      </w:r>
      <w:r w:rsidR="00B91AE4" w:rsidRPr="004305B3">
        <w:rPr>
          <w:sz w:val="28"/>
          <w:szCs w:val="28"/>
        </w:rPr>
        <w:t>“</w:t>
      </w:r>
      <w:r w:rsidRPr="004305B3">
        <w:rPr>
          <w:sz w:val="28"/>
          <w:szCs w:val="28"/>
        </w:rPr>
        <w:t>Kusum Pharm</w:t>
      </w:r>
      <w:r w:rsidR="00B91AE4" w:rsidRPr="004305B3">
        <w:rPr>
          <w:sz w:val="28"/>
          <w:szCs w:val="28"/>
        </w:rPr>
        <w:t>”</w:t>
      </w:r>
      <w:r w:rsidRPr="004305B3">
        <w:rPr>
          <w:sz w:val="28"/>
          <w:szCs w:val="28"/>
        </w:rPr>
        <w:t>;</w:t>
      </w:r>
    </w:p>
    <w:p w14:paraId="5EB7E3C9" w14:textId="77777777" w:rsidR="00DA2772" w:rsidRPr="004305B3" w:rsidRDefault="00B572FB" w:rsidP="00746524">
      <w:pPr>
        <w:pStyle w:val="a6"/>
        <w:numPr>
          <w:ilvl w:val="0"/>
          <w:numId w:val="28"/>
        </w:num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rPr>
          <w:sz w:val="28"/>
          <w:szCs w:val="28"/>
        </w:rPr>
      </w:pPr>
      <w:r w:rsidRPr="004305B3">
        <w:rPr>
          <w:sz w:val="28"/>
          <w:szCs w:val="28"/>
        </w:rPr>
        <w:t xml:space="preserve">LLC </w:t>
      </w:r>
      <w:r w:rsidR="00B91AE4" w:rsidRPr="004305B3">
        <w:rPr>
          <w:sz w:val="28"/>
          <w:szCs w:val="28"/>
        </w:rPr>
        <w:t>“</w:t>
      </w:r>
      <w:r w:rsidRPr="004305B3">
        <w:rPr>
          <w:sz w:val="28"/>
          <w:szCs w:val="28"/>
        </w:rPr>
        <w:t>Avis-Ukraine</w:t>
      </w:r>
      <w:r w:rsidR="00B91AE4" w:rsidRPr="004305B3">
        <w:rPr>
          <w:sz w:val="28"/>
          <w:szCs w:val="28"/>
        </w:rPr>
        <w:t>”</w:t>
      </w:r>
      <w:r w:rsidRPr="004305B3">
        <w:rPr>
          <w:sz w:val="28"/>
          <w:szCs w:val="28"/>
        </w:rPr>
        <w:t>;</w:t>
      </w:r>
    </w:p>
    <w:p w14:paraId="4FAA6EF5" w14:textId="77777777" w:rsidR="00DA2772" w:rsidRPr="004305B3" w:rsidRDefault="00B572FB" w:rsidP="00746524">
      <w:pPr>
        <w:pStyle w:val="a6"/>
        <w:numPr>
          <w:ilvl w:val="0"/>
          <w:numId w:val="28"/>
        </w:num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rPr>
          <w:sz w:val="28"/>
          <w:szCs w:val="28"/>
        </w:rPr>
      </w:pPr>
      <w:r w:rsidRPr="004305B3">
        <w:rPr>
          <w:sz w:val="28"/>
          <w:szCs w:val="28"/>
        </w:rPr>
        <w:t xml:space="preserve">LLC </w:t>
      </w:r>
      <w:r w:rsidR="00B91AE4" w:rsidRPr="004305B3">
        <w:rPr>
          <w:sz w:val="28"/>
          <w:szCs w:val="28"/>
        </w:rPr>
        <w:t>“</w:t>
      </w:r>
      <w:r w:rsidRPr="004305B3">
        <w:rPr>
          <w:sz w:val="28"/>
          <w:szCs w:val="28"/>
        </w:rPr>
        <w:t>BroCoders</w:t>
      </w:r>
      <w:r w:rsidR="00B91AE4" w:rsidRPr="004305B3">
        <w:rPr>
          <w:sz w:val="28"/>
          <w:szCs w:val="28"/>
        </w:rPr>
        <w:t>”</w:t>
      </w:r>
      <w:r w:rsidRPr="004305B3">
        <w:rPr>
          <w:sz w:val="28"/>
          <w:szCs w:val="28"/>
        </w:rPr>
        <w:t>;</w:t>
      </w:r>
    </w:p>
    <w:p w14:paraId="586F9E25" w14:textId="77777777" w:rsidR="00DA2772" w:rsidRPr="004305B3" w:rsidRDefault="00B572FB" w:rsidP="00746524">
      <w:pPr>
        <w:pStyle w:val="a6"/>
        <w:numPr>
          <w:ilvl w:val="0"/>
          <w:numId w:val="28"/>
        </w:num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rPr>
          <w:sz w:val="28"/>
          <w:szCs w:val="28"/>
        </w:rPr>
      </w:pPr>
      <w:r w:rsidRPr="004305B3">
        <w:rPr>
          <w:sz w:val="28"/>
          <w:szCs w:val="28"/>
        </w:rPr>
        <w:t xml:space="preserve">LLC </w:t>
      </w:r>
      <w:r w:rsidR="00B91AE4" w:rsidRPr="004305B3">
        <w:rPr>
          <w:sz w:val="28"/>
          <w:szCs w:val="28"/>
        </w:rPr>
        <w:t>“</w:t>
      </w:r>
      <w:r w:rsidRPr="004305B3">
        <w:rPr>
          <w:sz w:val="28"/>
          <w:szCs w:val="28"/>
        </w:rPr>
        <w:t>Global Bilgi</w:t>
      </w:r>
      <w:r w:rsidR="00B91AE4" w:rsidRPr="004305B3">
        <w:rPr>
          <w:sz w:val="28"/>
          <w:szCs w:val="28"/>
        </w:rPr>
        <w:t>”</w:t>
      </w:r>
      <w:r w:rsidRPr="004305B3">
        <w:rPr>
          <w:sz w:val="28"/>
          <w:szCs w:val="28"/>
        </w:rPr>
        <w:t>;</w:t>
      </w:r>
    </w:p>
    <w:p w14:paraId="4D12D5EB" w14:textId="77777777" w:rsidR="00DA2772" w:rsidRPr="004305B3" w:rsidRDefault="00B572FB" w:rsidP="00746524">
      <w:pPr>
        <w:pStyle w:val="a6"/>
        <w:numPr>
          <w:ilvl w:val="0"/>
          <w:numId w:val="28"/>
        </w:num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rPr>
          <w:sz w:val="28"/>
          <w:szCs w:val="28"/>
        </w:rPr>
      </w:pPr>
      <w:r w:rsidRPr="004305B3">
        <w:rPr>
          <w:sz w:val="28"/>
          <w:szCs w:val="28"/>
        </w:rPr>
        <w:lastRenderedPageBreak/>
        <w:t xml:space="preserve">LLC </w:t>
      </w:r>
      <w:r w:rsidR="00B91AE4" w:rsidRPr="004305B3">
        <w:rPr>
          <w:sz w:val="28"/>
          <w:szCs w:val="28"/>
        </w:rPr>
        <w:t>“</w:t>
      </w:r>
      <w:r w:rsidRPr="004305B3">
        <w:rPr>
          <w:sz w:val="28"/>
          <w:szCs w:val="28"/>
        </w:rPr>
        <w:t>Kerame</w:t>
      </w:r>
      <w:r w:rsidR="00B91AE4" w:rsidRPr="004305B3">
        <w:rPr>
          <w:sz w:val="28"/>
          <w:szCs w:val="28"/>
        </w:rPr>
        <w:t>i</w:t>
      </w:r>
      <w:r w:rsidRPr="004305B3">
        <w:rPr>
          <w:sz w:val="28"/>
          <w:szCs w:val="28"/>
        </w:rPr>
        <w:t>a</w:t>
      </w:r>
      <w:r w:rsidR="00B91AE4" w:rsidRPr="004305B3">
        <w:rPr>
          <w:sz w:val="28"/>
          <w:szCs w:val="28"/>
        </w:rPr>
        <w:t>”</w:t>
      </w:r>
      <w:r w:rsidRPr="004305B3">
        <w:rPr>
          <w:sz w:val="28"/>
          <w:szCs w:val="28"/>
        </w:rPr>
        <w:t>;</w:t>
      </w:r>
    </w:p>
    <w:p w14:paraId="66A58876" w14:textId="77777777" w:rsidR="00DA2772" w:rsidRPr="004305B3" w:rsidRDefault="00B572FB" w:rsidP="00746524">
      <w:pPr>
        <w:pStyle w:val="a6"/>
        <w:numPr>
          <w:ilvl w:val="0"/>
          <w:numId w:val="28"/>
        </w:num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rPr>
          <w:sz w:val="28"/>
          <w:szCs w:val="28"/>
        </w:rPr>
      </w:pPr>
      <w:r w:rsidRPr="004305B3">
        <w:rPr>
          <w:sz w:val="28"/>
          <w:szCs w:val="28"/>
        </w:rPr>
        <w:t xml:space="preserve">LLC </w:t>
      </w:r>
      <w:r w:rsidR="00B91AE4" w:rsidRPr="004305B3">
        <w:rPr>
          <w:sz w:val="28"/>
          <w:szCs w:val="28"/>
        </w:rPr>
        <w:t>“</w:t>
      </w:r>
      <w:r w:rsidRPr="004305B3">
        <w:rPr>
          <w:sz w:val="28"/>
          <w:szCs w:val="28"/>
        </w:rPr>
        <w:t>Silicate Concrete</w:t>
      </w:r>
      <w:r w:rsidR="00B91AE4" w:rsidRPr="004305B3">
        <w:rPr>
          <w:sz w:val="28"/>
          <w:szCs w:val="28"/>
        </w:rPr>
        <w:t>”</w:t>
      </w:r>
      <w:r w:rsidRPr="004305B3">
        <w:rPr>
          <w:sz w:val="28"/>
          <w:szCs w:val="28"/>
        </w:rPr>
        <w:t>;</w:t>
      </w:r>
    </w:p>
    <w:p w14:paraId="77710CE0" w14:textId="77777777" w:rsidR="00DA2772" w:rsidRPr="004305B3" w:rsidRDefault="00B572FB" w:rsidP="00746524">
      <w:pPr>
        <w:pStyle w:val="a6"/>
        <w:numPr>
          <w:ilvl w:val="0"/>
          <w:numId w:val="28"/>
        </w:num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rPr>
          <w:sz w:val="28"/>
          <w:szCs w:val="28"/>
        </w:rPr>
      </w:pPr>
      <w:r w:rsidRPr="004305B3">
        <w:rPr>
          <w:sz w:val="28"/>
          <w:szCs w:val="28"/>
        </w:rPr>
        <w:t xml:space="preserve">LLC </w:t>
      </w:r>
      <w:r w:rsidR="00B91AE4" w:rsidRPr="004305B3">
        <w:rPr>
          <w:sz w:val="28"/>
          <w:szCs w:val="28"/>
        </w:rPr>
        <w:t>“</w:t>
      </w:r>
      <w:r w:rsidRPr="004305B3">
        <w:rPr>
          <w:sz w:val="28"/>
          <w:szCs w:val="28"/>
        </w:rPr>
        <w:t>Jet Sale Service</w:t>
      </w:r>
      <w:r w:rsidR="00B91AE4" w:rsidRPr="004305B3">
        <w:rPr>
          <w:sz w:val="28"/>
          <w:szCs w:val="28"/>
        </w:rPr>
        <w:t>”</w:t>
      </w:r>
      <w:r w:rsidRPr="004305B3">
        <w:rPr>
          <w:sz w:val="28"/>
          <w:szCs w:val="28"/>
        </w:rPr>
        <w:t>;</w:t>
      </w:r>
    </w:p>
    <w:p w14:paraId="4707F0CD" w14:textId="77777777" w:rsidR="00DA2772" w:rsidRPr="004305B3" w:rsidRDefault="00B572FB" w:rsidP="00746524">
      <w:pPr>
        <w:pStyle w:val="a6"/>
        <w:numPr>
          <w:ilvl w:val="0"/>
          <w:numId w:val="28"/>
        </w:num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rPr>
          <w:sz w:val="28"/>
          <w:szCs w:val="28"/>
        </w:rPr>
      </w:pPr>
      <w:r w:rsidRPr="004305B3">
        <w:rPr>
          <w:sz w:val="28"/>
          <w:szCs w:val="28"/>
        </w:rPr>
        <w:t xml:space="preserve">LLC </w:t>
      </w:r>
      <w:r w:rsidR="00B91AE4" w:rsidRPr="004305B3">
        <w:rPr>
          <w:sz w:val="28"/>
          <w:szCs w:val="28"/>
        </w:rPr>
        <w:t>“</w:t>
      </w:r>
      <w:r w:rsidRPr="004305B3">
        <w:rPr>
          <w:sz w:val="28"/>
          <w:szCs w:val="28"/>
        </w:rPr>
        <w:t>Electroprivod</w:t>
      </w:r>
      <w:r w:rsidR="00B91AE4" w:rsidRPr="004305B3">
        <w:rPr>
          <w:sz w:val="28"/>
          <w:szCs w:val="28"/>
        </w:rPr>
        <w:t>”</w:t>
      </w:r>
      <w:r w:rsidRPr="004305B3">
        <w:rPr>
          <w:sz w:val="28"/>
          <w:szCs w:val="28"/>
        </w:rPr>
        <w:t>;</w:t>
      </w:r>
    </w:p>
    <w:p w14:paraId="16ADB307" w14:textId="77777777" w:rsidR="00DA2772" w:rsidRPr="004305B3" w:rsidRDefault="00B572FB" w:rsidP="00DA2772">
      <w:pPr>
        <w:pStyle w:val="a6"/>
        <w:numPr>
          <w:ilvl w:val="0"/>
          <w:numId w:val="28"/>
        </w:num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rPr>
          <w:sz w:val="28"/>
          <w:szCs w:val="28"/>
        </w:rPr>
      </w:pPr>
      <w:r w:rsidRPr="004305B3">
        <w:rPr>
          <w:sz w:val="28"/>
          <w:szCs w:val="28"/>
        </w:rPr>
        <w:t>State Vocational Education Center of the State Employment Service;</w:t>
      </w:r>
    </w:p>
    <w:p w14:paraId="20B9E31E" w14:textId="77777777" w:rsidR="00DA2772" w:rsidRPr="004305B3" w:rsidRDefault="00B572FB" w:rsidP="00746524">
      <w:pPr>
        <w:pStyle w:val="a6"/>
        <w:numPr>
          <w:ilvl w:val="0"/>
          <w:numId w:val="28"/>
        </w:num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rPr>
          <w:sz w:val="28"/>
          <w:szCs w:val="28"/>
        </w:rPr>
      </w:pPr>
      <w:r w:rsidRPr="004305B3">
        <w:rPr>
          <w:sz w:val="28"/>
          <w:szCs w:val="28"/>
        </w:rPr>
        <w:t xml:space="preserve">Staffing Center </w:t>
      </w:r>
      <w:r w:rsidR="00B91AE4" w:rsidRPr="004305B3">
        <w:rPr>
          <w:sz w:val="28"/>
          <w:szCs w:val="28"/>
        </w:rPr>
        <w:t>“</w:t>
      </w:r>
      <w:r w:rsidRPr="004305B3">
        <w:rPr>
          <w:sz w:val="28"/>
          <w:szCs w:val="28"/>
        </w:rPr>
        <w:t>Personnel</w:t>
      </w:r>
      <w:r w:rsidR="00B91AE4" w:rsidRPr="004305B3">
        <w:rPr>
          <w:sz w:val="28"/>
          <w:szCs w:val="28"/>
        </w:rPr>
        <w:t>”</w:t>
      </w:r>
      <w:r w:rsidRPr="004305B3">
        <w:rPr>
          <w:sz w:val="28"/>
          <w:szCs w:val="28"/>
        </w:rPr>
        <w:t>;</w:t>
      </w:r>
    </w:p>
    <w:p w14:paraId="164ACBFE" w14:textId="77777777" w:rsidR="00D1338A" w:rsidRPr="004305B3" w:rsidRDefault="00B572FB" w:rsidP="00746524">
      <w:pPr>
        <w:pStyle w:val="a6"/>
        <w:numPr>
          <w:ilvl w:val="0"/>
          <w:numId w:val="28"/>
        </w:num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rPr>
          <w:sz w:val="28"/>
          <w:szCs w:val="28"/>
        </w:rPr>
      </w:pPr>
      <w:r w:rsidRPr="004305B3">
        <w:rPr>
          <w:sz w:val="28"/>
          <w:szCs w:val="28"/>
        </w:rPr>
        <w:t xml:space="preserve">PJSC </w:t>
      </w:r>
      <w:r w:rsidR="00B91AE4" w:rsidRPr="004305B3">
        <w:rPr>
          <w:sz w:val="28"/>
          <w:szCs w:val="28"/>
        </w:rPr>
        <w:t>“</w:t>
      </w:r>
      <w:r w:rsidRPr="004305B3">
        <w:rPr>
          <w:sz w:val="28"/>
          <w:szCs w:val="28"/>
        </w:rPr>
        <w:t>Tekhnolo</w:t>
      </w:r>
      <w:r w:rsidR="00B91AE4" w:rsidRPr="004305B3">
        <w:rPr>
          <w:sz w:val="28"/>
          <w:szCs w:val="28"/>
        </w:rPr>
        <w:t>h</w:t>
      </w:r>
      <w:r w:rsidRPr="004305B3">
        <w:rPr>
          <w:sz w:val="28"/>
          <w:szCs w:val="28"/>
        </w:rPr>
        <w:t>i</w:t>
      </w:r>
      <w:r w:rsidR="00B91AE4" w:rsidRPr="004305B3">
        <w:rPr>
          <w:sz w:val="28"/>
          <w:szCs w:val="28"/>
        </w:rPr>
        <w:t>i</w:t>
      </w:r>
      <w:r w:rsidRPr="004305B3">
        <w:rPr>
          <w:sz w:val="28"/>
          <w:szCs w:val="28"/>
        </w:rPr>
        <w:t>a</w:t>
      </w:r>
      <w:r w:rsidR="00B91AE4" w:rsidRPr="004305B3">
        <w:rPr>
          <w:sz w:val="28"/>
          <w:szCs w:val="28"/>
        </w:rPr>
        <w:t>”</w:t>
      </w:r>
      <w:r w:rsidRPr="004305B3">
        <w:rPr>
          <w:sz w:val="28"/>
          <w:szCs w:val="28"/>
        </w:rPr>
        <w:t>.</w:t>
      </w:r>
    </w:p>
    <w:p w14:paraId="4E809DCC" w14:textId="77777777" w:rsidR="00DA2772" w:rsidRPr="004305B3" w:rsidRDefault="00DA2772" w:rsidP="00DA2772">
      <w:p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ind w:firstLine="708"/>
        <w:rPr>
          <w:color w:val="0000FF"/>
          <w:sz w:val="28"/>
          <w:szCs w:val="28"/>
          <w:u w:val="single"/>
        </w:rPr>
      </w:pPr>
    </w:p>
    <w:p w14:paraId="373282BC" w14:textId="77777777" w:rsidR="00D1338A" w:rsidRPr="004305B3" w:rsidRDefault="00B572FB" w:rsidP="00CB2708">
      <w:p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ind w:firstLine="709"/>
        <w:rPr>
          <w:b/>
          <w:color w:val="000000"/>
          <w:sz w:val="28"/>
          <w:szCs w:val="28"/>
        </w:rPr>
      </w:pPr>
      <w:r w:rsidRPr="004305B3">
        <w:rPr>
          <w:b/>
          <w:color w:val="000000"/>
          <w:sz w:val="28"/>
          <w:szCs w:val="28"/>
        </w:rPr>
        <w:t xml:space="preserve">Practice </w:t>
      </w:r>
      <w:r w:rsidR="00DA2772" w:rsidRPr="004305B3">
        <w:rPr>
          <w:b/>
          <w:color w:val="000000"/>
          <w:sz w:val="28"/>
          <w:szCs w:val="28"/>
        </w:rPr>
        <w:t>Organization and Management</w:t>
      </w:r>
    </w:p>
    <w:p w14:paraId="27CE4828" w14:textId="77777777" w:rsidR="00DA2772" w:rsidRPr="004305B3" w:rsidRDefault="00DA2772">
      <w:p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ind w:firstLine="708"/>
        <w:rPr>
          <w:color w:val="0000FF"/>
          <w:sz w:val="28"/>
          <w:szCs w:val="28"/>
          <w:u w:val="single"/>
        </w:rPr>
      </w:pPr>
    </w:p>
    <w:p w14:paraId="2FB2E28D" w14:textId="77777777" w:rsidR="00DA2772" w:rsidRPr="004305B3" w:rsidRDefault="00B572FB" w:rsidP="00B91AE4">
      <w:p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ind w:firstLine="708"/>
        <w:jc w:val="both"/>
        <w:rPr>
          <w:color w:val="000000"/>
          <w:sz w:val="28"/>
          <w:szCs w:val="28"/>
        </w:rPr>
      </w:pPr>
      <w:r w:rsidRPr="004305B3">
        <w:rPr>
          <w:color w:val="000000"/>
          <w:sz w:val="28"/>
          <w:szCs w:val="28"/>
        </w:rPr>
        <w:t xml:space="preserve">The </w:t>
      </w:r>
      <w:r w:rsidR="003640F3" w:rsidRPr="004305B3">
        <w:rPr>
          <w:color w:val="000000"/>
          <w:sz w:val="28"/>
          <w:szCs w:val="28"/>
        </w:rPr>
        <w:t xml:space="preserve">Practice </w:t>
      </w:r>
      <w:r w:rsidRPr="004305B3">
        <w:rPr>
          <w:color w:val="000000"/>
          <w:sz w:val="28"/>
          <w:szCs w:val="28"/>
        </w:rPr>
        <w:t xml:space="preserve">and Integration Department for Liaison with Employers, in accordance with the Regulation of the Department, is responsible for coordinating the </w:t>
      </w:r>
      <w:r w:rsidR="003640F3" w:rsidRPr="004305B3">
        <w:rPr>
          <w:color w:val="000000"/>
          <w:sz w:val="28"/>
          <w:szCs w:val="28"/>
        </w:rPr>
        <w:t xml:space="preserve">practice </w:t>
      </w:r>
      <w:r w:rsidRPr="004305B3">
        <w:rPr>
          <w:color w:val="000000"/>
          <w:sz w:val="28"/>
          <w:szCs w:val="28"/>
        </w:rPr>
        <w:t>process at the university-wide level.</w:t>
      </w:r>
    </w:p>
    <w:p w14:paraId="7CAA01A7" w14:textId="77777777" w:rsidR="00DA2772" w:rsidRPr="004305B3" w:rsidRDefault="00B572FB" w:rsidP="00B91AE4">
      <w:p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ind w:firstLine="708"/>
        <w:jc w:val="both"/>
        <w:rPr>
          <w:color w:val="000000"/>
          <w:sz w:val="28"/>
          <w:szCs w:val="28"/>
        </w:rPr>
      </w:pPr>
      <w:r w:rsidRPr="004305B3">
        <w:rPr>
          <w:color w:val="000000"/>
          <w:sz w:val="28"/>
          <w:szCs w:val="28"/>
        </w:rPr>
        <w:t xml:space="preserve">The main document regulating the organization of a specific type of </w:t>
      </w:r>
      <w:r w:rsidR="003640F3" w:rsidRPr="004305B3">
        <w:rPr>
          <w:color w:val="000000"/>
          <w:sz w:val="28"/>
          <w:szCs w:val="28"/>
        </w:rPr>
        <w:t xml:space="preserve">practice </w:t>
      </w:r>
      <w:r w:rsidRPr="004305B3">
        <w:rPr>
          <w:color w:val="000000"/>
          <w:sz w:val="28"/>
          <w:szCs w:val="28"/>
        </w:rPr>
        <w:t xml:space="preserve">is the </w:t>
      </w:r>
      <w:r w:rsidR="003640F3" w:rsidRPr="004305B3">
        <w:rPr>
          <w:color w:val="000000"/>
          <w:sz w:val="28"/>
          <w:szCs w:val="28"/>
        </w:rPr>
        <w:t xml:space="preserve">Practice </w:t>
      </w:r>
      <w:r w:rsidRPr="004305B3">
        <w:rPr>
          <w:color w:val="000000"/>
          <w:sz w:val="28"/>
          <w:szCs w:val="28"/>
        </w:rPr>
        <w:t xml:space="preserve">Order, prepared by the </w:t>
      </w:r>
      <w:r w:rsidR="003640F3" w:rsidRPr="004305B3">
        <w:rPr>
          <w:color w:val="000000"/>
          <w:sz w:val="28"/>
          <w:szCs w:val="28"/>
        </w:rPr>
        <w:t xml:space="preserve">Practice </w:t>
      </w:r>
      <w:r w:rsidRPr="004305B3">
        <w:rPr>
          <w:color w:val="000000"/>
          <w:sz w:val="28"/>
          <w:szCs w:val="28"/>
        </w:rPr>
        <w:t>and Integration Department. This</w:t>
      </w:r>
      <w:r w:rsidR="00B91AE4" w:rsidRPr="004305B3">
        <w:rPr>
          <w:color w:val="000000"/>
          <w:sz w:val="28"/>
          <w:szCs w:val="28"/>
        </w:rPr>
        <w:t xml:space="preserve"> </w:t>
      </w:r>
      <w:r w:rsidRPr="004305B3">
        <w:rPr>
          <w:color w:val="000000"/>
          <w:sz w:val="28"/>
          <w:szCs w:val="28"/>
        </w:rPr>
        <w:t>document specifies:</w:t>
      </w:r>
    </w:p>
    <w:p w14:paraId="210E59FB" w14:textId="77777777" w:rsidR="003136B5" w:rsidRPr="004305B3" w:rsidRDefault="00B572FB" w:rsidP="00B91AE4">
      <w:pPr>
        <w:pStyle w:val="a6"/>
        <w:numPr>
          <w:ilvl w:val="0"/>
          <w:numId w:val="30"/>
        </w:num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jc w:val="both"/>
        <w:rPr>
          <w:color w:val="000000"/>
          <w:sz w:val="28"/>
          <w:szCs w:val="28"/>
        </w:rPr>
      </w:pPr>
      <w:r w:rsidRPr="004305B3">
        <w:rPr>
          <w:color w:val="000000"/>
          <w:sz w:val="28"/>
          <w:szCs w:val="28"/>
        </w:rPr>
        <w:t xml:space="preserve">the </w:t>
      </w:r>
      <w:r w:rsidR="003640F3" w:rsidRPr="004305B3">
        <w:rPr>
          <w:color w:val="000000"/>
          <w:sz w:val="28"/>
          <w:szCs w:val="28"/>
        </w:rPr>
        <w:t xml:space="preserve">practice </w:t>
      </w:r>
      <w:r w:rsidRPr="004305B3">
        <w:rPr>
          <w:color w:val="000000"/>
          <w:sz w:val="28"/>
          <w:szCs w:val="28"/>
        </w:rPr>
        <w:t>period;</w:t>
      </w:r>
    </w:p>
    <w:p w14:paraId="3E9EC4D4" w14:textId="77777777" w:rsidR="003136B5" w:rsidRPr="004305B3" w:rsidRDefault="00B572FB" w:rsidP="00B91AE4">
      <w:pPr>
        <w:pStyle w:val="a6"/>
        <w:numPr>
          <w:ilvl w:val="0"/>
          <w:numId w:val="30"/>
        </w:num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jc w:val="both"/>
        <w:rPr>
          <w:color w:val="000000"/>
          <w:sz w:val="28"/>
          <w:szCs w:val="28"/>
        </w:rPr>
      </w:pPr>
      <w:r w:rsidRPr="004305B3">
        <w:rPr>
          <w:color w:val="000000"/>
          <w:sz w:val="28"/>
          <w:szCs w:val="28"/>
        </w:rPr>
        <w:t xml:space="preserve">the distribution of students among the </w:t>
      </w:r>
      <w:r w:rsidR="003640F3" w:rsidRPr="004305B3">
        <w:rPr>
          <w:color w:val="000000"/>
          <w:sz w:val="28"/>
          <w:szCs w:val="28"/>
        </w:rPr>
        <w:t xml:space="preserve">practice </w:t>
      </w:r>
      <w:r w:rsidRPr="004305B3">
        <w:rPr>
          <w:color w:val="000000"/>
          <w:sz w:val="28"/>
          <w:szCs w:val="28"/>
        </w:rPr>
        <w:t>bases;</w:t>
      </w:r>
    </w:p>
    <w:p w14:paraId="6BF1E044" w14:textId="77777777" w:rsidR="003136B5" w:rsidRPr="004305B3" w:rsidRDefault="00B572FB" w:rsidP="00B91AE4">
      <w:pPr>
        <w:pStyle w:val="a6"/>
        <w:numPr>
          <w:ilvl w:val="0"/>
          <w:numId w:val="30"/>
        </w:numPr>
        <w:pBdr>
          <w:top w:val="nil"/>
          <w:left w:val="nil"/>
          <w:bottom w:val="nil"/>
          <w:right w:val="nil"/>
          <w:between w:val="nil"/>
        </w:pBdr>
        <w:tabs>
          <w:tab w:val="left" w:pos="3199"/>
          <w:tab w:val="left" w:pos="4610"/>
          <w:tab w:val="left" w:pos="4969"/>
          <w:tab w:val="left" w:pos="6224"/>
          <w:tab w:val="left" w:pos="8216"/>
          <w:tab w:val="left" w:pos="9099"/>
          <w:tab w:val="left" w:pos="10181"/>
        </w:tabs>
        <w:spacing w:before="1"/>
        <w:jc w:val="both"/>
        <w:rPr>
          <w:color w:val="000000"/>
          <w:sz w:val="28"/>
          <w:szCs w:val="28"/>
        </w:rPr>
      </w:pPr>
      <w:r w:rsidRPr="004305B3">
        <w:rPr>
          <w:color w:val="000000"/>
          <w:sz w:val="28"/>
          <w:szCs w:val="28"/>
        </w:rPr>
        <w:t xml:space="preserve">the appointed </w:t>
      </w:r>
      <w:r w:rsidR="003640F3" w:rsidRPr="004305B3">
        <w:rPr>
          <w:color w:val="000000"/>
          <w:sz w:val="28"/>
          <w:szCs w:val="28"/>
        </w:rPr>
        <w:t xml:space="preserve">practice </w:t>
      </w:r>
      <w:r w:rsidRPr="004305B3">
        <w:rPr>
          <w:color w:val="000000"/>
          <w:sz w:val="28"/>
          <w:szCs w:val="28"/>
        </w:rPr>
        <w:t>supervisors from the department.</w:t>
      </w:r>
    </w:p>
    <w:p w14:paraId="39357615" w14:textId="77777777" w:rsidR="003136B5" w:rsidRPr="004305B3" w:rsidRDefault="00B572FB" w:rsidP="00B91AE4">
      <w:pPr>
        <w:keepNext/>
        <w:ind w:firstLine="708"/>
        <w:jc w:val="both"/>
        <w:rPr>
          <w:color w:val="000000"/>
          <w:sz w:val="28"/>
          <w:szCs w:val="28"/>
        </w:rPr>
      </w:pPr>
      <w:r w:rsidRPr="004305B3">
        <w:rPr>
          <w:color w:val="000000"/>
          <w:sz w:val="28"/>
          <w:szCs w:val="28"/>
        </w:rPr>
        <w:t xml:space="preserve">Before the start of the pre-graduation </w:t>
      </w:r>
      <w:r w:rsidR="003640F3" w:rsidRPr="004305B3">
        <w:rPr>
          <w:color w:val="000000"/>
          <w:sz w:val="28"/>
          <w:szCs w:val="28"/>
        </w:rPr>
        <w:t>practice</w:t>
      </w:r>
      <w:r w:rsidRPr="004305B3">
        <w:rPr>
          <w:color w:val="000000"/>
          <w:sz w:val="28"/>
          <w:szCs w:val="28"/>
        </w:rPr>
        <w:t xml:space="preserve">, the department head submits information on the internship supervisors and </w:t>
      </w:r>
      <w:r w:rsidR="003640F3" w:rsidRPr="004305B3">
        <w:rPr>
          <w:color w:val="000000"/>
          <w:sz w:val="28"/>
          <w:szCs w:val="28"/>
        </w:rPr>
        <w:t xml:space="preserve">practice </w:t>
      </w:r>
      <w:r w:rsidRPr="004305B3">
        <w:rPr>
          <w:color w:val="000000"/>
          <w:sz w:val="28"/>
          <w:szCs w:val="28"/>
        </w:rPr>
        <w:t>placements and ensures the conduction of safety, occupational safety, and other mandatory briefings.</w:t>
      </w:r>
    </w:p>
    <w:p w14:paraId="52FFD453" w14:textId="77777777" w:rsidR="003136B5" w:rsidRPr="004305B3" w:rsidRDefault="00B572FB" w:rsidP="00B91AE4">
      <w:pPr>
        <w:ind w:firstLine="708"/>
        <w:jc w:val="both"/>
        <w:rPr>
          <w:sz w:val="28"/>
          <w:szCs w:val="28"/>
        </w:rPr>
      </w:pPr>
      <w:r w:rsidRPr="004305B3">
        <w:rPr>
          <w:sz w:val="28"/>
          <w:szCs w:val="28"/>
        </w:rPr>
        <w:t xml:space="preserve">In addition, prior to the beginning of the </w:t>
      </w:r>
      <w:r w:rsidR="003640F3" w:rsidRPr="004305B3">
        <w:rPr>
          <w:sz w:val="28"/>
          <w:szCs w:val="28"/>
        </w:rPr>
        <w:t>practice</w:t>
      </w:r>
      <w:r w:rsidRPr="004305B3">
        <w:rPr>
          <w:sz w:val="28"/>
          <w:szCs w:val="28"/>
        </w:rPr>
        <w:t xml:space="preserve">, a Letter of Agreement must be issued by the host enterprise / organization / institution (from any sector of the economy), confirming acceptance of the student for the </w:t>
      </w:r>
      <w:r w:rsidR="003640F3" w:rsidRPr="004305B3">
        <w:rPr>
          <w:sz w:val="28"/>
          <w:szCs w:val="28"/>
        </w:rPr>
        <w:t>practice</w:t>
      </w:r>
      <w:r w:rsidRPr="004305B3">
        <w:rPr>
          <w:sz w:val="28"/>
          <w:szCs w:val="28"/>
        </w:rPr>
        <w:t>, and must be duly signed and sealed (Appendix A).</w:t>
      </w:r>
    </w:p>
    <w:p w14:paraId="3B81660B" w14:textId="77777777" w:rsidR="003136B5" w:rsidRPr="004305B3" w:rsidRDefault="00B572FB" w:rsidP="003136B5">
      <w:pPr>
        <w:ind w:firstLine="708"/>
        <w:jc w:val="both"/>
        <w:rPr>
          <w:i/>
          <w:sz w:val="28"/>
          <w:szCs w:val="28"/>
        </w:rPr>
      </w:pPr>
      <w:r w:rsidRPr="004305B3">
        <w:rPr>
          <w:i/>
          <w:sz w:val="28"/>
          <w:szCs w:val="28"/>
        </w:rPr>
        <w:t xml:space="preserve">Responsibilities of the Student </w:t>
      </w:r>
      <w:r w:rsidR="003640F3" w:rsidRPr="004305B3">
        <w:rPr>
          <w:i/>
          <w:sz w:val="28"/>
          <w:szCs w:val="28"/>
        </w:rPr>
        <w:t>Practice</w:t>
      </w:r>
      <w:r w:rsidRPr="004305B3">
        <w:rPr>
          <w:i/>
          <w:sz w:val="28"/>
          <w:szCs w:val="28"/>
        </w:rPr>
        <w:t>:</w:t>
      </w:r>
    </w:p>
    <w:p w14:paraId="6E34916E" w14:textId="77777777" w:rsidR="003136B5" w:rsidRPr="004305B3" w:rsidRDefault="00B572FB" w:rsidP="003640F3">
      <w:pPr>
        <w:pStyle w:val="a6"/>
        <w:numPr>
          <w:ilvl w:val="0"/>
          <w:numId w:val="31"/>
        </w:numPr>
        <w:jc w:val="both"/>
        <w:rPr>
          <w:color w:val="000000"/>
          <w:sz w:val="28"/>
          <w:szCs w:val="28"/>
        </w:rPr>
      </w:pPr>
      <w:r w:rsidRPr="004305B3">
        <w:rPr>
          <w:color w:val="000000"/>
          <w:sz w:val="28"/>
          <w:szCs w:val="28"/>
        </w:rPr>
        <w:t xml:space="preserve">obtain from the university </w:t>
      </w:r>
      <w:r w:rsidR="003640F3" w:rsidRPr="004305B3">
        <w:rPr>
          <w:color w:val="000000"/>
          <w:sz w:val="28"/>
          <w:szCs w:val="28"/>
        </w:rPr>
        <w:t xml:space="preserve">practice </w:t>
      </w:r>
      <w:r w:rsidRPr="004305B3">
        <w:rPr>
          <w:color w:val="000000"/>
          <w:sz w:val="28"/>
          <w:szCs w:val="28"/>
        </w:rPr>
        <w:t xml:space="preserve">supervisor all necessary documents prior to the start of the </w:t>
      </w:r>
      <w:r w:rsidR="003640F3" w:rsidRPr="004305B3">
        <w:rPr>
          <w:color w:val="000000"/>
          <w:sz w:val="28"/>
          <w:szCs w:val="28"/>
        </w:rPr>
        <w:t xml:space="preserve">practice </w:t>
      </w:r>
      <w:r w:rsidRPr="004305B3">
        <w:rPr>
          <w:color w:val="000000"/>
          <w:sz w:val="28"/>
          <w:szCs w:val="28"/>
        </w:rPr>
        <w:t xml:space="preserve">(i.e. methodological guidelines, </w:t>
      </w:r>
      <w:r w:rsidR="003640F3" w:rsidRPr="004305B3">
        <w:rPr>
          <w:color w:val="000000"/>
          <w:sz w:val="28"/>
          <w:szCs w:val="28"/>
        </w:rPr>
        <w:t xml:space="preserve">practice </w:t>
      </w:r>
      <w:r w:rsidRPr="004305B3">
        <w:rPr>
          <w:color w:val="000000"/>
          <w:sz w:val="28"/>
          <w:szCs w:val="28"/>
        </w:rPr>
        <w:t>program, individual assignment, etc.) as well as consultations regarding documentation procedures;</w:t>
      </w:r>
    </w:p>
    <w:p w14:paraId="71BC1634" w14:textId="77777777" w:rsidR="003136B5" w:rsidRPr="004305B3" w:rsidRDefault="00B572FB" w:rsidP="003640F3">
      <w:pPr>
        <w:pStyle w:val="a6"/>
        <w:numPr>
          <w:ilvl w:val="0"/>
          <w:numId w:val="31"/>
        </w:numPr>
        <w:jc w:val="both"/>
        <w:rPr>
          <w:color w:val="000000"/>
          <w:sz w:val="28"/>
          <w:szCs w:val="28"/>
        </w:rPr>
      </w:pPr>
      <w:r w:rsidRPr="004305B3">
        <w:rPr>
          <w:color w:val="000000"/>
          <w:sz w:val="28"/>
          <w:szCs w:val="28"/>
        </w:rPr>
        <w:t xml:space="preserve">arrive at the </w:t>
      </w:r>
      <w:r w:rsidR="003640F3" w:rsidRPr="004305B3">
        <w:rPr>
          <w:color w:val="000000"/>
          <w:sz w:val="28"/>
          <w:szCs w:val="28"/>
        </w:rPr>
        <w:t xml:space="preserve">practice </w:t>
      </w:r>
      <w:r w:rsidRPr="004305B3">
        <w:rPr>
          <w:color w:val="000000"/>
          <w:sz w:val="28"/>
          <w:szCs w:val="28"/>
        </w:rPr>
        <w:t>base on time;</w:t>
      </w:r>
    </w:p>
    <w:p w14:paraId="57ACC2CC" w14:textId="77777777" w:rsidR="003136B5" w:rsidRPr="004305B3" w:rsidRDefault="00B572FB" w:rsidP="003640F3">
      <w:pPr>
        <w:pStyle w:val="a6"/>
        <w:numPr>
          <w:ilvl w:val="0"/>
          <w:numId w:val="31"/>
        </w:numPr>
        <w:jc w:val="both"/>
        <w:rPr>
          <w:color w:val="000000"/>
          <w:sz w:val="28"/>
          <w:szCs w:val="28"/>
        </w:rPr>
      </w:pPr>
      <w:r w:rsidRPr="004305B3">
        <w:rPr>
          <w:color w:val="000000"/>
          <w:sz w:val="28"/>
          <w:szCs w:val="28"/>
        </w:rPr>
        <w:t xml:space="preserve">attend the </w:t>
      </w:r>
      <w:r w:rsidR="003640F3" w:rsidRPr="004305B3">
        <w:rPr>
          <w:color w:val="000000"/>
          <w:sz w:val="28"/>
          <w:szCs w:val="28"/>
        </w:rPr>
        <w:t xml:space="preserve">practice </w:t>
      </w:r>
      <w:r w:rsidRPr="004305B3">
        <w:rPr>
          <w:color w:val="000000"/>
          <w:sz w:val="28"/>
          <w:szCs w:val="28"/>
        </w:rPr>
        <w:t>base according to the academic schedule and the academic curriculum;</w:t>
      </w:r>
    </w:p>
    <w:p w14:paraId="19B9FA55" w14:textId="77777777" w:rsidR="003136B5" w:rsidRPr="004305B3" w:rsidRDefault="00B572FB" w:rsidP="003640F3">
      <w:pPr>
        <w:pStyle w:val="a6"/>
        <w:numPr>
          <w:ilvl w:val="0"/>
          <w:numId w:val="31"/>
        </w:numPr>
        <w:jc w:val="both"/>
        <w:rPr>
          <w:color w:val="000000"/>
          <w:sz w:val="28"/>
          <w:szCs w:val="28"/>
        </w:rPr>
      </w:pPr>
      <w:r w:rsidRPr="004305B3">
        <w:rPr>
          <w:color w:val="000000"/>
          <w:sz w:val="28"/>
          <w:szCs w:val="28"/>
        </w:rPr>
        <w:t xml:space="preserve">fully perform all tasks as defined in the </w:t>
      </w:r>
      <w:r w:rsidR="003640F3" w:rsidRPr="004305B3">
        <w:rPr>
          <w:color w:val="000000"/>
          <w:sz w:val="28"/>
          <w:szCs w:val="28"/>
        </w:rPr>
        <w:t xml:space="preserve">practice </w:t>
      </w:r>
      <w:r w:rsidRPr="004305B3">
        <w:rPr>
          <w:color w:val="000000"/>
          <w:sz w:val="28"/>
          <w:szCs w:val="28"/>
        </w:rPr>
        <w:t>program;</w:t>
      </w:r>
    </w:p>
    <w:p w14:paraId="0EC549C7" w14:textId="77777777" w:rsidR="003136B5" w:rsidRPr="004305B3" w:rsidRDefault="00B572FB" w:rsidP="003640F3">
      <w:pPr>
        <w:pStyle w:val="a6"/>
        <w:numPr>
          <w:ilvl w:val="0"/>
          <w:numId w:val="31"/>
        </w:numPr>
        <w:jc w:val="both"/>
        <w:rPr>
          <w:color w:val="000000"/>
          <w:sz w:val="28"/>
          <w:szCs w:val="28"/>
        </w:rPr>
      </w:pPr>
      <w:r w:rsidRPr="004305B3">
        <w:rPr>
          <w:color w:val="000000"/>
          <w:sz w:val="28"/>
          <w:szCs w:val="28"/>
        </w:rPr>
        <w:t xml:space="preserve">comply with occupational safety regulations, safety rules, industrial sanitation standards, and the internal regulations of the </w:t>
      </w:r>
      <w:r w:rsidR="003640F3" w:rsidRPr="004305B3">
        <w:rPr>
          <w:color w:val="000000"/>
          <w:sz w:val="28"/>
          <w:szCs w:val="28"/>
        </w:rPr>
        <w:t xml:space="preserve">practice </w:t>
      </w:r>
      <w:r w:rsidRPr="004305B3">
        <w:rPr>
          <w:color w:val="000000"/>
          <w:sz w:val="28"/>
          <w:szCs w:val="28"/>
        </w:rPr>
        <w:t>base;</w:t>
      </w:r>
    </w:p>
    <w:p w14:paraId="41AC01ED" w14:textId="77777777" w:rsidR="003136B5" w:rsidRPr="004305B3" w:rsidRDefault="00B572FB" w:rsidP="003640F3">
      <w:pPr>
        <w:pStyle w:val="a6"/>
        <w:numPr>
          <w:ilvl w:val="0"/>
          <w:numId w:val="31"/>
        </w:numPr>
        <w:jc w:val="both"/>
        <w:rPr>
          <w:color w:val="000000"/>
          <w:sz w:val="28"/>
          <w:szCs w:val="28"/>
        </w:rPr>
      </w:pPr>
      <w:r w:rsidRPr="004305B3">
        <w:rPr>
          <w:color w:val="000000"/>
          <w:sz w:val="28"/>
          <w:szCs w:val="28"/>
        </w:rPr>
        <w:t xml:space="preserve">prepare the </w:t>
      </w:r>
      <w:r w:rsidR="003640F3" w:rsidRPr="004305B3">
        <w:rPr>
          <w:color w:val="000000"/>
          <w:sz w:val="28"/>
          <w:szCs w:val="28"/>
        </w:rPr>
        <w:t xml:space="preserve">practice </w:t>
      </w:r>
      <w:r w:rsidRPr="004305B3">
        <w:rPr>
          <w:color w:val="000000"/>
          <w:sz w:val="28"/>
          <w:szCs w:val="28"/>
        </w:rPr>
        <w:t xml:space="preserve">report and successfully complete the </w:t>
      </w:r>
      <w:r w:rsidR="003640F3" w:rsidRPr="004305B3">
        <w:rPr>
          <w:color w:val="000000"/>
          <w:sz w:val="28"/>
          <w:szCs w:val="28"/>
        </w:rPr>
        <w:t xml:space="preserve">practice </w:t>
      </w:r>
      <w:r w:rsidRPr="004305B3">
        <w:rPr>
          <w:color w:val="000000"/>
          <w:sz w:val="28"/>
          <w:szCs w:val="28"/>
        </w:rPr>
        <w:t>assessment in accordance with the University</w:t>
      </w:r>
      <w:r w:rsidR="00281875" w:rsidRPr="004305B3">
        <w:rPr>
          <w:color w:val="000000"/>
          <w:sz w:val="28"/>
          <w:szCs w:val="28"/>
        </w:rPr>
        <w:t>’</w:t>
      </w:r>
      <w:r w:rsidRPr="004305B3">
        <w:rPr>
          <w:color w:val="000000"/>
          <w:sz w:val="28"/>
          <w:szCs w:val="28"/>
        </w:rPr>
        <w:t>s academic integrity policy.</w:t>
      </w:r>
    </w:p>
    <w:p w14:paraId="7ED2C87F" w14:textId="77777777" w:rsidR="003136B5" w:rsidRPr="004305B3" w:rsidRDefault="00B572FB">
      <w:pPr>
        <w:pBdr>
          <w:top w:val="nil"/>
          <w:left w:val="nil"/>
          <w:bottom w:val="nil"/>
          <w:right w:val="nil"/>
          <w:between w:val="nil"/>
        </w:pBdr>
        <w:ind w:firstLine="705"/>
        <w:jc w:val="both"/>
        <w:rPr>
          <w:sz w:val="28"/>
          <w:szCs w:val="28"/>
        </w:rPr>
      </w:pPr>
      <w:r w:rsidRPr="004305B3">
        <w:rPr>
          <w:sz w:val="28"/>
          <w:szCs w:val="28"/>
        </w:rPr>
        <w:t xml:space="preserve">If any deficiencies in the organization of the </w:t>
      </w:r>
      <w:r w:rsidR="003640F3" w:rsidRPr="004305B3">
        <w:rPr>
          <w:sz w:val="28"/>
          <w:szCs w:val="28"/>
        </w:rPr>
        <w:t xml:space="preserve">practice </w:t>
      </w:r>
      <w:r w:rsidRPr="004305B3">
        <w:rPr>
          <w:sz w:val="28"/>
          <w:szCs w:val="28"/>
        </w:rPr>
        <w:t xml:space="preserve">arise, the student has the right to notify the pre-graduation </w:t>
      </w:r>
      <w:r w:rsidR="003640F3" w:rsidRPr="004305B3">
        <w:rPr>
          <w:sz w:val="28"/>
          <w:szCs w:val="28"/>
        </w:rPr>
        <w:t xml:space="preserve">practice </w:t>
      </w:r>
      <w:r w:rsidRPr="004305B3">
        <w:rPr>
          <w:sz w:val="28"/>
          <w:szCs w:val="28"/>
        </w:rPr>
        <w:t>supervisor from the department.</w:t>
      </w:r>
    </w:p>
    <w:p w14:paraId="7762A373" w14:textId="77777777" w:rsidR="003136B5" w:rsidRPr="004305B3" w:rsidRDefault="00B572FB">
      <w:pPr>
        <w:ind w:firstLine="705"/>
        <w:jc w:val="both"/>
        <w:rPr>
          <w:color w:val="000000"/>
          <w:sz w:val="28"/>
          <w:szCs w:val="28"/>
        </w:rPr>
      </w:pPr>
      <w:r w:rsidRPr="004305B3">
        <w:rPr>
          <w:color w:val="000000"/>
          <w:sz w:val="28"/>
          <w:szCs w:val="28"/>
        </w:rPr>
        <w:t xml:space="preserve">The direct supervision of the student is carried out by the university </w:t>
      </w:r>
      <w:r w:rsidR="003640F3" w:rsidRPr="004305B3">
        <w:rPr>
          <w:color w:val="000000"/>
          <w:sz w:val="28"/>
          <w:szCs w:val="28"/>
        </w:rPr>
        <w:t xml:space="preserve">practice </w:t>
      </w:r>
      <w:r w:rsidRPr="004305B3">
        <w:rPr>
          <w:color w:val="000000"/>
          <w:sz w:val="28"/>
          <w:szCs w:val="28"/>
        </w:rPr>
        <w:t xml:space="preserve">supervisor, appointed by the department head no later than one month before the </w:t>
      </w:r>
      <w:r w:rsidR="003640F3" w:rsidRPr="004305B3">
        <w:rPr>
          <w:color w:val="000000"/>
          <w:sz w:val="28"/>
          <w:szCs w:val="28"/>
        </w:rPr>
        <w:t xml:space="preserve">practice </w:t>
      </w:r>
      <w:r w:rsidRPr="004305B3">
        <w:rPr>
          <w:color w:val="000000"/>
          <w:sz w:val="28"/>
          <w:szCs w:val="28"/>
        </w:rPr>
        <w:t>begins, and selected from among the department</w:t>
      </w:r>
      <w:r w:rsidR="00281875" w:rsidRPr="004305B3">
        <w:rPr>
          <w:color w:val="000000"/>
          <w:sz w:val="28"/>
          <w:szCs w:val="28"/>
        </w:rPr>
        <w:t>’</w:t>
      </w:r>
      <w:r w:rsidRPr="004305B3">
        <w:rPr>
          <w:color w:val="000000"/>
          <w:sz w:val="28"/>
          <w:szCs w:val="28"/>
        </w:rPr>
        <w:t>s academic and teaching staff.</w:t>
      </w:r>
    </w:p>
    <w:p w14:paraId="1E256199" w14:textId="77777777" w:rsidR="003136B5" w:rsidRPr="004305B3" w:rsidRDefault="00B572FB" w:rsidP="003136B5">
      <w:pPr>
        <w:rPr>
          <w:i/>
          <w:sz w:val="28"/>
          <w:szCs w:val="28"/>
        </w:rPr>
      </w:pPr>
      <w:r w:rsidRPr="004305B3">
        <w:rPr>
          <w:i/>
          <w:sz w:val="28"/>
          <w:szCs w:val="28"/>
        </w:rPr>
        <w:lastRenderedPageBreak/>
        <w:t xml:space="preserve">The responsibilities of the university </w:t>
      </w:r>
      <w:r w:rsidR="003640F3" w:rsidRPr="004305B3">
        <w:rPr>
          <w:i/>
          <w:sz w:val="28"/>
          <w:szCs w:val="28"/>
        </w:rPr>
        <w:t xml:space="preserve">practice </w:t>
      </w:r>
      <w:r w:rsidRPr="004305B3">
        <w:rPr>
          <w:i/>
          <w:sz w:val="28"/>
          <w:szCs w:val="28"/>
        </w:rPr>
        <w:t>supervisor include:</w:t>
      </w:r>
    </w:p>
    <w:p w14:paraId="1B1DF6F0" w14:textId="77777777" w:rsidR="003136B5" w:rsidRPr="004305B3" w:rsidRDefault="00B572FB" w:rsidP="00B91AE4">
      <w:pPr>
        <w:pStyle w:val="a6"/>
        <w:numPr>
          <w:ilvl w:val="0"/>
          <w:numId w:val="32"/>
        </w:numPr>
        <w:ind w:left="567" w:right="24" w:hanging="283"/>
        <w:jc w:val="both"/>
        <w:rPr>
          <w:color w:val="000000"/>
          <w:sz w:val="28"/>
          <w:szCs w:val="28"/>
        </w:rPr>
      </w:pPr>
      <w:r w:rsidRPr="004305B3">
        <w:rPr>
          <w:color w:val="000000"/>
          <w:sz w:val="28"/>
          <w:szCs w:val="28"/>
        </w:rPr>
        <w:t>conducting briefings on occupational safety and fire safety;</w:t>
      </w:r>
    </w:p>
    <w:p w14:paraId="67970C2F" w14:textId="77777777" w:rsidR="003136B5" w:rsidRPr="004305B3" w:rsidRDefault="00B572FB" w:rsidP="00B91AE4">
      <w:pPr>
        <w:pStyle w:val="a6"/>
        <w:numPr>
          <w:ilvl w:val="0"/>
          <w:numId w:val="32"/>
        </w:numPr>
        <w:ind w:left="567" w:right="24" w:hanging="283"/>
        <w:jc w:val="both"/>
        <w:rPr>
          <w:color w:val="000000"/>
          <w:sz w:val="28"/>
          <w:szCs w:val="28"/>
        </w:rPr>
      </w:pPr>
      <w:r w:rsidRPr="004305B3">
        <w:rPr>
          <w:color w:val="000000"/>
          <w:sz w:val="28"/>
          <w:szCs w:val="28"/>
        </w:rPr>
        <w:t xml:space="preserve">providing each student with an individual assignment (Appendix B), which considers the specific conditions and opportunities of the </w:t>
      </w:r>
      <w:r w:rsidR="003640F3" w:rsidRPr="004305B3">
        <w:rPr>
          <w:color w:val="000000"/>
          <w:sz w:val="28"/>
          <w:szCs w:val="28"/>
        </w:rPr>
        <w:t xml:space="preserve">practice </w:t>
      </w:r>
      <w:r w:rsidRPr="004305B3">
        <w:rPr>
          <w:color w:val="000000"/>
          <w:sz w:val="28"/>
          <w:szCs w:val="28"/>
        </w:rPr>
        <w:t xml:space="preserve">base and aligns with the goals and objectives of the </w:t>
      </w:r>
      <w:r w:rsidR="003640F3" w:rsidRPr="004305B3">
        <w:rPr>
          <w:color w:val="000000"/>
          <w:sz w:val="28"/>
          <w:szCs w:val="28"/>
        </w:rPr>
        <w:t xml:space="preserve">practice </w:t>
      </w:r>
      <w:r w:rsidRPr="004305B3">
        <w:rPr>
          <w:color w:val="000000"/>
          <w:sz w:val="28"/>
          <w:szCs w:val="28"/>
        </w:rPr>
        <w:t>program;</w:t>
      </w:r>
    </w:p>
    <w:p w14:paraId="28BB4D5A" w14:textId="77777777" w:rsidR="003136B5" w:rsidRPr="004305B3" w:rsidRDefault="00B572FB" w:rsidP="00B91AE4">
      <w:pPr>
        <w:pStyle w:val="a6"/>
        <w:numPr>
          <w:ilvl w:val="0"/>
          <w:numId w:val="32"/>
        </w:numPr>
        <w:ind w:left="567" w:right="24" w:hanging="283"/>
        <w:jc w:val="both"/>
        <w:rPr>
          <w:color w:val="000000"/>
          <w:sz w:val="28"/>
          <w:szCs w:val="28"/>
        </w:rPr>
      </w:pPr>
      <w:r w:rsidRPr="004305B3">
        <w:rPr>
          <w:color w:val="000000"/>
          <w:sz w:val="28"/>
          <w:szCs w:val="28"/>
        </w:rPr>
        <w:t xml:space="preserve">monitoring the student’s arrival at the </w:t>
      </w:r>
      <w:r w:rsidR="003640F3" w:rsidRPr="004305B3">
        <w:rPr>
          <w:color w:val="000000"/>
          <w:sz w:val="28"/>
          <w:szCs w:val="28"/>
        </w:rPr>
        <w:t xml:space="preserve">practice </w:t>
      </w:r>
      <w:r w:rsidRPr="004305B3">
        <w:rPr>
          <w:color w:val="000000"/>
          <w:sz w:val="28"/>
          <w:szCs w:val="28"/>
        </w:rPr>
        <w:t xml:space="preserve">base and overseeing the completion of the </w:t>
      </w:r>
      <w:r w:rsidR="003640F3" w:rsidRPr="004305B3">
        <w:rPr>
          <w:color w:val="000000"/>
          <w:sz w:val="28"/>
          <w:szCs w:val="28"/>
        </w:rPr>
        <w:t xml:space="preserve">practice </w:t>
      </w:r>
      <w:r w:rsidRPr="004305B3">
        <w:rPr>
          <w:color w:val="000000"/>
          <w:sz w:val="28"/>
          <w:szCs w:val="28"/>
        </w:rPr>
        <w:t>tasks;</w:t>
      </w:r>
    </w:p>
    <w:p w14:paraId="34934D36" w14:textId="77777777" w:rsidR="003136B5" w:rsidRPr="004305B3" w:rsidRDefault="00B572FB" w:rsidP="00B91AE4">
      <w:pPr>
        <w:pStyle w:val="a6"/>
        <w:numPr>
          <w:ilvl w:val="0"/>
          <w:numId w:val="32"/>
        </w:numPr>
        <w:ind w:left="567" w:right="24" w:hanging="283"/>
        <w:jc w:val="both"/>
        <w:rPr>
          <w:color w:val="000000"/>
          <w:sz w:val="28"/>
          <w:szCs w:val="28"/>
        </w:rPr>
      </w:pPr>
      <w:r w:rsidRPr="004305B3">
        <w:rPr>
          <w:color w:val="000000"/>
          <w:sz w:val="28"/>
          <w:szCs w:val="28"/>
        </w:rPr>
        <w:t xml:space="preserve">offering consultations and methodological support to students throughout the </w:t>
      </w:r>
      <w:r w:rsidR="003640F3" w:rsidRPr="004305B3">
        <w:rPr>
          <w:color w:val="000000"/>
          <w:sz w:val="28"/>
          <w:szCs w:val="28"/>
        </w:rPr>
        <w:t xml:space="preserve">practice </w:t>
      </w:r>
      <w:r w:rsidRPr="004305B3">
        <w:rPr>
          <w:color w:val="000000"/>
          <w:sz w:val="28"/>
          <w:szCs w:val="28"/>
        </w:rPr>
        <w:t>and during report preparation;</w:t>
      </w:r>
    </w:p>
    <w:p w14:paraId="1205F074" w14:textId="77777777" w:rsidR="003136B5" w:rsidRPr="004305B3" w:rsidRDefault="00B572FB" w:rsidP="00B91AE4">
      <w:pPr>
        <w:pStyle w:val="a6"/>
        <w:numPr>
          <w:ilvl w:val="0"/>
          <w:numId w:val="32"/>
        </w:numPr>
        <w:ind w:left="567" w:right="24" w:hanging="283"/>
        <w:jc w:val="both"/>
        <w:rPr>
          <w:color w:val="000000"/>
          <w:sz w:val="28"/>
          <w:szCs w:val="28"/>
        </w:rPr>
      </w:pPr>
      <w:r w:rsidRPr="004305B3">
        <w:rPr>
          <w:color w:val="000000"/>
          <w:sz w:val="28"/>
          <w:szCs w:val="28"/>
        </w:rPr>
        <w:t xml:space="preserve">participating in the </w:t>
      </w:r>
      <w:r w:rsidR="003640F3" w:rsidRPr="004305B3">
        <w:rPr>
          <w:color w:val="000000"/>
          <w:sz w:val="28"/>
          <w:szCs w:val="28"/>
        </w:rPr>
        <w:t xml:space="preserve">practice </w:t>
      </w:r>
      <w:r w:rsidRPr="004305B3">
        <w:rPr>
          <w:color w:val="000000"/>
          <w:sz w:val="28"/>
          <w:szCs w:val="28"/>
        </w:rPr>
        <w:t>report defence, either individually or as a member of the evaluation committee;</w:t>
      </w:r>
    </w:p>
    <w:p w14:paraId="08E651D5" w14:textId="77777777" w:rsidR="003136B5" w:rsidRPr="004305B3" w:rsidRDefault="00B572FB" w:rsidP="00B91AE4">
      <w:pPr>
        <w:pStyle w:val="a6"/>
        <w:numPr>
          <w:ilvl w:val="0"/>
          <w:numId w:val="32"/>
        </w:numPr>
        <w:ind w:left="567" w:right="24" w:hanging="283"/>
        <w:jc w:val="both"/>
        <w:rPr>
          <w:color w:val="000000"/>
          <w:sz w:val="28"/>
          <w:szCs w:val="28"/>
        </w:rPr>
      </w:pPr>
      <w:r w:rsidRPr="004305B3">
        <w:rPr>
          <w:color w:val="000000"/>
          <w:sz w:val="28"/>
          <w:szCs w:val="28"/>
        </w:rPr>
        <w:t xml:space="preserve">compiling reports on </w:t>
      </w:r>
      <w:r w:rsidR="003640F3" w:rsidRPr="004305B3">
        <w:rPr>
          <w:color w:val="000000"/>
          <w:sz w:val="28"/>
          <w:szCs w:val="28"/>
        </w:rPr>
        <w:t xml:space="preserve">practice </w:t>
      </w:r>
      <w:r w:rsidRPr="004305B3">
        <w:rPr>
          <w:color w:val="000000"/>
          <w:sz w:val="28"/>
          <w:szCs w:val="28"/>
        </w:rPr>
        <w:t>results achieved by students.</w:t>
      </w:r>
    </w:p>
    <w:p w14:paraId="06DE1AFE" w14:textId="77777777" w:rsidR="003136B5" w:rsidRPr="004305B3" w:rsidRDefault="00B572FB" w:rsidP="003136B5">
      <w:pPr>
        <w:ind w:right="24" w:firstLine="709"/>
        <w:jc w:val="both"/>
        <w:rPr>
          <w:sz w:val="28"/>
          <w:szCs w:val="28"/>
        </w:rPr>
      </w:pPr>
      <w:r w:rsidRPr="004305B3">
        <w:rPr>
          <w:sz w:val="28"/>
          <w:szCs w:val="28"/>
        </w:rPr>
        <w:tab/>
        <w:t xml:space="preserve">The responsibilities of the on-site supervisors, appointed by the host organizations through internal orders, are defined in separate sections of the agreements on conducting </w:t>
      </w:r>
      <w:r w:rsidR="003640F3" w:rsidRPr="004305B3">
        <w:rPr>
          <w:sz w:val="28"/>
          <w:szCs w:val="28"/>
        </w:rPr>
        <w:t xml:space="preserve">practices </w:t>
      </w:r>
      <w:r w:rsidRPr="004305B3">
        <w:rPr>
          <w:sz w:val="28"/>
          <w:szCs w:val="28"/>
        </w:rPr>
        <w:t>for university students.</w:t>
      </w:r>
    </w:p>
    <w:p w14:paraId="11BE481C" w14:textId="77777777" w:rsidR="00D1338A" w:rsidRPr="004305B3" w:rsidRDefault="00B572FB" w:rsidP="003136B5">
      <w:pPr>
        <w:ind w:right="24" w:firstLine="709"/>
        <w:jc w:val="both"/>
        <w:rPr>
          <w:i/>
          <w:sz w:val="28"/>
          <w:szCs w:val="28"/>
        </w:rPr>
      </w:pPr>
      <w:r w:rsidRPr="004305B3">
        <w:rPr>
          <w:i/>
          <w:sz w:val="28"/>
          <w:szCs w:val="28"/>
        </w:rPr>
        <w:t xml:space="preserve">Responsibilities of On-site Supervisors and </w:t>
      </w:r>
      <w:r w:rsidR="003640F3" w:rsidRPr="004305B3">
        <w:rPr>
          <w:i/>
          <w:sz w:val="28"/>
          <w:szCs w:val="28"/>
        </w:rPr>
        <w:t xml:space="preserve">Practice </w:t>
      </w:r>
      <w:r w:rsidRPr="004305B3">
        <w:rPr>
          <w:i/>
          <w:sz w:val="28"/>
          <w:szCs w:val="28"/>
        </w:rPr>
        <w:t>Bases</w:t>
      </w:r>
      <w:r w:rsidR="005056FC" w:rsidRPr="004305B3">
        <w:rPr>
          <w:i/>
          <w:sz w:val="28"/>
          <w:szCs w:val="28"/>
        </w:rPr>
        <w:t>:</w:t>
      </w:r>
    </w:p>
    <w:p w14:paraId="4BE118BD" w14:textId="77777777" w:rsidR="003136B5" w:rsidRPr="004305B3" w:rsidRDefault="00B572FB" w:rsidP="003136B5">
      <w:pPr>
        <w:pStyle w:val="a6"/>
        <w:numPr>
          <w:ilvl w:val="0"/>
          <w:numId w:val="34"/>
        </w:numPr>
        <w:pBdr>
          <w:top w:val="nil"/>
          <w:left w:val="nil"/>
          <w:bottom w:val="nil"/>
          <w:right w:val="nil"/>
          <w:between w:val="nil"/>
        </w:pBdr>
        <w:tabs>
          <w:tab w:val="left" w:pos="627"/>
        </w:tabs>
        <w:spacing w:before="91"/>
        <w:jc w:val="both"/>
        <w:rPr>
          <w:color w:val="000000"/>
          <w:sz w:val="28"/>
          <w:szCs w:val="28"/>
        </w:rPr>
      </w:pPr>
      <w:r w:rsidRPr="004305B3">
        <w:rPr>
          <w:color w:val="000000"/>
          <w:sz w:val="28"/>
          <w:szCs w:val="28"/>
        </w:rPr>
        <w:t xml:space="preserve">officially assign qualified specialists to provide direct supervision of student </w:t>
      </w:r>
      <w:r w:rsidR="003640F3" w:rsidRPr="004305B3">
        <w:rPr>
          <w:color w:val="000000"/>
          <w:sz w:val="28"/>
          <w:szCs w:val="28"/>
        </w:rPr>
        <w:t>trainees</w:t>
      </w:r>
      <w:r w:rsidRPr="004305B3">
        <w:rPr>
          <w:color w:val="000000"/>
          <w:sz w:val="28"/>
          <w:szCs w:val="28"/>
        </w:rPr>
        <w:t>;</w:t>
      </w:r>
    </w:p>
    <w:p w14:paraId="157ED7D7" w14:textId="77777777" w:rsidR="003136B5" w:rsidRPr="004305B3" w:rsidRDefault="00B572FB" w:rsidP="003640F3">
      <w:pPr>
        <w:pStyle w:val="a6"/>
        <w:numPr>
          <w:ilvl w:val="0"/>
          <w:numId w:val="34"/>
        </w:numPr>
        <w:pBdr>
          <w:top w:val="nil"/>
          <w:left w:val="nil"/>
          <w:bottom w:val="nil"/>
          <w:right w:val="nil"/>
          <w:between w:val="nil"/>
        </w:pBdr>
        <w:tabs>
          <w:tab w:val="left" w:pos="627"/>
        </w:tabs>
        <w:spacing w:before="91"/>
        <w:jc w:val="both"/>
        <w:rPr>
          <w:color w:val="000000"/>
          <w:sz w:val="28"/>
          <w:szCs w:val="28"/>
        </w:rPr>
      </w:pPr>
      <w:r w:rsidRPr="004305B3">
        <w:rPr>
          <w:color w:val="000000"/>
          <w:sz w:val="28"/>
          <w:szCs w:val="28"/>
        </w:rPr>
        <w:t xml:space="preserve">create all necessary conditions for students to complete the </w:t>
      </w:r>
      <w:r w:rsidR="003640F3" w:rsidRPr="004305B3">
        <w:rPr>
          <w:color w:val="000000"/>
          <w:sz w:val="28"/>
          <w:szCs w:val="28"/>
        </w:rPr>
        <w:t>practice</w:t>
      </w:r>
    </w:p>
    <w:p w14:paraId="3E2B0A07" w14:textId="77777777" w:rsidR="003136B5" w:rsidRPr="004305B3" w:rsidRDefault="00B572FB" w:rsidP="003136B5">
      <w:pPr>
        <w:pBdr>
          <w:top w:val="nil"/>
          <w:left w:val="nil"/>
          <w:bottom w:val="nil"/>
          <w:right w:val="nil"/>
          <w:between w:val="nil"/>
        </w:pBdr>
        <w:tabs>
          <w:tab w:val="left" w:pos="627"/>
        </w:tabs>
        <w:spacing w:before="91"/>
        <w:ind w:left="360"/>
        <w:jc w:val="both"/>
        <w:rPr>
          <w:color w:val="000000"/>
          <w:sz w:val="28"/>
          <w:szCs w:val="28"/>
        </w:rPr>
      </w:pPr>
      <w:r w:rsidRPr="004305B3">
        <w:rPr>
          <w:color w:val="000000"/>
          <w:sz w:val="28"/>
          <w:szCs w:val="28"/>
        </w:rPr>
        <w:t xml:space="preserve"> program.</w:t>
      </w:r>
    </w:p>
    <w:p w14:paraId="142C8DDB" w14:textId="77777777" w:rsidR="00D1338A" w:rsidRPr="004305B3" w:rsidRDefault="00D1338A">
      <w:pPr>
        <w:pBdr>
          <w:top w:val="nil"/>
          <w:left w:val="nil"/>
          <w:bottom w:val="nil"/>
          <w:right w:val="nil"/>
          <w:between w:val="nil"/>
        </w:pBdr>
        <w:tabs>
          <w:tab w:val="left" w:pos="627"/>
        </w:tabs>
        <w:spacing w:before="91"/>
        <w:ind w:left="1800"/>
        <w:jc w:val="both"/>
        <w:rPr>
          <w:sz w:val="28"/>
          <w:szCs w:val="28"/>
        </w:rPr>
      </w:pPr>
    </w:p>
    <w:p w14:paraId="0C4ABFD6" w14:textId="77777777" w:rsidR="00D1338A" w:rsidRDefault="00B572FB" w:rsidP="00CB2708">
      <w:pPr>
        <w:pStyle w:val="1"/>
        <w:numPr>
          <w:ilvl w:val="0"/>
          <w:numId w:val="5"/>
        </w:numPr>
        <w:tabs>
          <w:tab w:val="left" w:pos="1197"/>
          <w:tab w:val="left" w:pos="1199"/>
        </w:tabs>
        <w:spacing w:before="227" w:line="240" w:lineRule="auto"/>
        <w:ind w:left="0" w:hanging="284"/>
        <w:jc w:val="center"/>
      </w:pPr>
      <w:r w:rsidRPr="004305B3">
        <w:t>PRACTICE</w:t>
      </w:r>
      <w:r w:rsidR="00604C60" w:rsidRPr="004305B3">
        <w:t xml:space="preserve"> CONTENT AND PROGRAM. STRUCTURE AND CONTENT OF THE </w:t>
      </w:r>
      <w:r w:rsidRPr="004305B3">
        <w:t>PRACTICE</w:t>
      </w:r>
      <w:r w:rsidR="00604C60" w:rsidRPr="004305B3">
        <w:t xml:space="preserve"> REPORT</w:t>
      </w:r>
    </w:p>
    <w:p w14:paraId="19A61908" w14:textId="77777777" w:rsidR="00CB2708" w:rsidRPr="004305B3" w:rsidRDefault="00CB2708" w:rsidP="00CB2708">
      <w:pPr>
        <w:pStyle w:val="1"/>
        <w:tabs>
          <w:tab w:val="left" w:pos="1197"/>
          <w:tab w:val="left" w:pos="1199"/>
        </w:tabs>
        <w:spacing w:before="227" w:line="240" w:lineRule="auto"/>
        <w:ind w:left="0"/>
      </w:pPr>
    </w:p>
    <w:p w14:paraId="2AAE2DD7" w14:textId="77777777" w:rsidR="00604C60" w:rsidRPr="004305B3" w:rsidRDefault="00B572FB">
      <w:pPr>
        <w:ind w:firstLine="709"/>
        <w:jc w:val="both"/>
        <w:rPr>
          <w:sz w:val="28"/>
          <w:szCs w:val="28"/>
        </w:rPr>
      </w:pPr>
      <w:r w:rsidRPr="004305B3">
        <w:rPr>
          <w:sz w:val="28"/>
          <w:szCs w:val="28"/>
        </w:rPr>
        <w:t xml:space="preserve">The content of the </w:t>
      </w:r>
      <w:r w:rsidR="003640F3" w:rsidRPr="004305B3">
        <w:rPr>
          <w:sz w:val="28"/>
          <w:szCs w:val="28"/>
        </w:rPr>
        <w:t xml:space="preserve">practice </w:t>
      </w:r>
      <w:r w:rsidRPr="004305B3">
        <w:rPr>
          <w:sz w:val="28"/>
          <w:szCs w:val="28"/>
        </w:rPr>
        <w:t>is defined by the individual assignment, issued and agreed upon with the student.</w:t>
      </w:r>
    </w:p>
    <w:p w14:paraId="77215450" w14:textId="77777777" w:rsidR="00604C60" w:rsidRPr="004305B3" w:rsidRDefault="00B572FB">
      <w:pPr>
        <w:ind w:firstLine="709"/>
        <w:jc w:val="both"/>
        <w:rPr>
          <w:sz w:val="28"/>
          <w:szCs w:val="28"/>
        </w:rPr>
      </w:pPr>
      <w:r w:rsidRPr="004305B3">
        <w:rPr>
          <w:sz w:val="28"/>
          <w:szCs w:val="28"/>
        </w:rPr>
        <w:t xml:space="preserve">The individual assignment for completing the </w:t>
      </w:r>
      <w:r w:rsidR="00CB40AF" w:rsidRPr="004305B3">
        <w:rPr>
          <w:sz w:val="28"/>
          <w:szCs w:val="28"/>
        </w:rPr>
        <w:t xml:space="preserve">practice </w:t>
      </w:r>
      <w:r w:rsidRPr="004305B3">
        <w:rPr>
          <w:sz w:val="28"/>
          <w:szCs w:val="28"/>
        </w:rPr>
        <w:t xml:space="preserve">is developed by the </w:t>
      </w:r>
      <w:r w:rsidR="00CB40AF" w:rsidRPr="004305B3">
        <w:rPr>
          <w:sz w:val="28"/>
          <w:szCs w:val="28"/>
        </w:rPr>
        <w:t xml:space="preserve">practice </w:t>
      </w:r>
      <w:r w:rsidRPr="004305B3">
        <w:rPr>
          <w:sz w:val="28"/>
          <w:szCs w:val="28"/>
        </w:rPr>
        <w:t xml:space="preserve">supervisor from the department, taking into account the specifics of the bachelor’s qualification paper topic and the practical possibilities of the particular </w:t>
      </w:r>
      <w:r w:rsidR="00CB40AF" w:rsidRPr="004305B3">
        <w:rPr>
          <w:sz w:val="28"/>
          <w:szCs w:val="28"/>
        </w:rPr>
        <w:t xml:space="preserve">practice </w:t>
      </w:r>
      <w:r w:rsidRPr="004305B3">
        <w:rPr>
          <w:sz w:val="28"/>
          <w:szCs w:val="28"/>
        </w:rPr>
        <w:t>base.</w:t>
      </w:r>
    </w:p>
    <w:p w14:paraId="54AC7EA4" w14:textId="77777777" w:rsidR="00604C60" w:rsidRPr="004305B3" w:rsidRDefault="00B572FB">
      <w:pPr>
        <w:ind w:firstLine="709"/>
        <w:jc w:val="both"/>
        <w:rPr>
          <w:sz w:val="28"/>
          <w:szCs w:val="28"/>
        </w:rPr>
      </w:pPr>
      <w:r w:rsidRPr="004305B3">
        <w:rPr>
          <w:sz w:val="28"/>
          <w:szCs w:val="28"/>
        </w:rPr>
        <w:t xml:space="preserve">Based on the empirical material collected during the </w:t>
      </w:r>
      <w:r w:rsidR="00CB40AF" w:rsidRPr="004305B3">
        <w:rPr>
          <w:sz w:val="28"/>
          <w:szCs w:val="28"/>
        </w:rPr>
        <w:t>practice</w:t>
      </w:r>
      <w:r w:rsidRPr="004305B3">
        <w:rPr>
          <w:sz w:val="28"/>
          <w:szCs w:val="28"/>
        </w:rPr>
        <w:t xml:space="preserve">, the knowledge gained, and the scope of work performed, the student prepares the </w:t>
      </w:r>
      <w:r w:rsidR="00CB40AF" w:rsidRPr="004305B3">
        <w:rPr>
          <w:sz w:val="28"/>
          <w:szCs w:val="28"/>
        </w:rPr>
        <w:t xml:space="preserve">practice </w:t>
      </w:r>
      <w:r w:rsidRPr="004305B3">
        <w:rPr>
          <w:sz w:val="28"/>
          <w:szCs w:val="28"/>
        </w:rPr>
        <w:t>report in accordance with the approved individual assignment.</w:t>
      </w:r>
    </w:p>
    <w:p w14:paraId="788343E6" w14:textId="77777777" w:rsidR="00604C60" w:rsidRPr="004305B3" w:rsidRDefault="00B572FB">
      <w:pPr>
        <w:ind w:firstLine="709"/>
        <w:jc w:val="both"/>
        <w:rPr>
          <w:sz w:val="28"/>
          <w:szCs w:val="28"/>
        </w:rPr>
      </w:pPr>
      <w:r w:rsidRPr="004305B3">
        <w:rPr>
          <w:sz w:val="28"/>
          <w:szCs w:val="28"/>
        </w:rPr>
        <w:t xml:space="preserve">The </w:t>
      </w:r>
      <w:r w:rsidR="00CB40AF" w:rsidRPr="004305B3">
        <w:rPr>
          <w:sz w:val="28"/>
          <w:szCs w:val="28"/>
        </w:rPr>
        <w:t xml:space="preserve">practice </w:t>
      </w:r>
      <w:r w:rsidRPr="004305B3">
        <w:rPr>
          <w:sz w:val="28"/>
          <w:szCs w:val="28"/>
        </w:rPr>
        <w:t>report must include the following components:</w:t>
      </w:r>
    </w:p>
    <w:p w14:paraId="5ED0C517" w14:textId="77777777" w:rsidR="00604C60" w:rsidRPr="004305B3" w:rsidRDefault="00B572FB" w:rsidP="00CB40AF">
      <w:pPr>
        <w:pStyle w:val="a6"/>
        <w:numPr>
          <w:ilvl w:val="0"/>
          <w:numId w:val="35"/>
        </w:numPr>
        <w:jc w:val="both"/>
        <w:rPr>
          <w:color w:val="000000"/>
          <w:sz w:val="28"/>
          <w:szCs w:val="28"/>
        </w:rPr>
      </w:pPr>
      <w:r w:rsidRPr="004305B3">
        <w:rPr>
          <w:color w:val="000000"/>
          <w:sz w:val="28"/>
          <w:szCs w:val="28"/>
        </w:rPr>
        <w:t xml:space="preserve">title page (Appendix B), containing the signature of the supervisor from the </w:t>
      </w:r>
      <w:r w:rsidR="00CB40AF" w:rsidRPr="004305B3">
        <w:rPr>
          <w:color w:val="000000"/>
          <w:sz w:val="28"/>
          <w:szCs w:val="28"/>
        </w:rPr>
        <w:t xml:space="preserve">practice </w:t>
      </w:r>
      <w:r w:rsidRPr="004305B3">
        <w:rPr>
          <w:color w:val="000000"/>
          <w:sz w:val="28"/>
          <w:szCs w:val="28"/>
        </w:rPr>
        <w:t xml:space="preserve">base (certified with a stamp) and the signature of the pre-graduation </w:t>
      </w:r>
      <w:r w:rsidR="00CB40AF" w:rsidRPr="004305B3">
        <w:rPr>
          <w:color w:val="000000"/>
          <w:sz w:val="28"/>
          <w:szCs w:val="28"/>
        </w:rPr>
        <w:t xml:space="preserve">practice </w:t>
      </w:r>
      <w:r w:rsidRPr="004305B3">
        <w:rPr>
          <w:color w:val="000000"/>
          <w:sz w:val="28"/>
          <w:szCs w:val="28"/>
        </w:rPr>
        <w:t>supervisor from the department;</w:t>
      </w:r>
    </w:p>
    <w:p w14:paraId="0A25EAFC" w14:textId="77777777" w:rsidR="00604C60" w:rsidRPr="004305B3" w:rsidRDefault="00B572FB" w:rsidP="00CB40AF">
      <w:pPr>
        <w:pStyle w:val="a6"/>
        <w:numPr>
          <w:ilvl w:val="0"/>
          <w:numId w:val="35"/>
        </w:numPr>
        <w:jc w:val="both"/>
        <w:rPr>
          <w:color w:val="000000"/>
          <w:sz w:val="28"/>
          <w:szCs w:val="28"/>
        </w:rPr>
      </w:pPr>
      <w:r w:rsidRPr="004305B3">
        <w:rPr>
          <w:color w:val="000000"/>
          <w:sz w:val="28"/>
          <w:szCs w:val="28"/>
        </w:rPr>
        <w:t xml:space="preserve">individual assignment for the </w:t>
      </w:r>
      <w:r w:rsidR="00CB40AF" w:rsidRPr="004305B3">
        <w:rPr>
          <w:color w:val="000000"/>
          <w:sz w:val="28"/>
          <w:szCs w:val="28"/>
        </w:rPr>
        <w:t xml:space="preserve">practice </w:t>
      </w:r>
      <w:r w:rsidRPr="004305B3">
        <w:rPr>
          <w:color w:val="000000"/>
          <w:sz w:val="28"/>
          <w:szCs w:val="28"/>
        </w:rPr>
        <w:t>(Appendix C);</w:t>
      </w:r>
    </w:p>
    <w:p w14:paraId="6BB4810A" w14:textId="77777777" w:rsidR="00604C60" w:rsidRPr="004305B3" w:rsidRDefault="00B572FB" w:rsidP="00604C60">
      <w:pPr>
        <w:pStyle w:val="a6"/>
        <w:numPr>
          <w:ilvl w:val="0"/>
          <w:numId w:val="35"/>
        </w:numPr>
        <w:jc w:val="both"/>
        <w:rPr>
          <w:color w:val="000000"/>
          <w:sz w:val="28"/>
          <w:szCs w:val="28"/>
        </w:rPr>
      </w:pPr>
      <w:r w:rsidRPr="004305B3">
        <w:rPr>
          <w:color w:val="000000"/>
          <w:sz w:val="28"/>
          <w:szCs w:val="28"/>
        </w:rPr>
        <w:t>table of contents;</w:t>
      </w:r>
    </w:p>
    <w:p w14:paraId="06C73F04" w14:textId="77777777" w:rsidR="00604C60" w:rsidRPr="004305B3" w:rsidRDefault="00B572FB" w:rsidP="00604C60">
      <w:pPr>
        <w:pStyle w:val="a6"/>
        <w:numPr>
          <w:ilvl w:val="0"/>
          <w:numId w:val="35"/>
        </w:numPr>
        <w:jc w:val="both"/>
        <w:rPr>
          <w:color w:val="000000"/>
          <w:sz w:val="28"/>
          <w:szCs w:val="28"/>
        </w:rPr>
      </w:pPr>
      <w:r w:rsidRPr="004305B3">
        <w:rPr>
          <w:color w:val="000000"/>
          <w:sz w:val="28"/>
          <w:szCs w:val="28"/>
        </w:rPr>
        <w:t>introduction;</w:t>
      </w:r>
    </w:p>
    <w:p w14:paraId="24C942F6" w14:textId="77777777" w:rsidR="00604C60" w:rsidRPr="004305B3" w:rsidRDefault="00B572FB" w:rsidP="00604C60">
      <w:pPr>
        <w:pStyle w:val="a6"/>
        <w:numPr>
          <w:ilvl w:val="0"/>
          <w:numId w:val="35"/>
        </w:numPr>
        <w:jc w:val="both"/>
        <w:rPr>
          <w:color w:val="000000"/>
          <w:sz w:val="28"/>
          <w:szCs w:val="28"/>
        </w:rPr>
      </w:pPr>
      <w:r w:rsidRPr="004305B3">
        <w:rPr>
          <w:color w:val="000000"/>
          <w:sz w:val="28"/>
          <w:szCs w:val="28"/>
        </w:rPr>
        <w:t>main body;</w:t>
      </w:r>
    </w:p>
    <w:p w14:paraId="581AAE48" w14:textId="77777777" w:rsidR="00604C60" w:rsidRPr="004305B3" w:rsidRDefault="00B572FB" w:rsidP="00604C60">
      <w:pPr>
        <w:pStyle w:val="a6"/>
        <w:numPr>
          <w:ilvl w:val="0"/>
          <w:numId w:val="35"/>
        </w:numPr>
        <w:jc w:val="both"/>
        <w:rPr>
          <w:color w:val="000000"/>
          <w:sz w:val="28"/>
          <w:szCs w:val="28"/>
        </w:rPr>
      </w:pPr>
      <w:r w:rsidRPr="004305B3">
        <w:rPr>
          <w:color w:val="000000"/>
          <w:sz w:val="28"/>
          <w:szCs w:val="28"/>
        </w:rPr>
        <w:t>conclusions;</w:t>
      </w:r>
    </w:p>
    <w:p w14:paraId="129CF4F9" w14:textId="77777777" w:rsidR="00604C60" w:rsidRPr="004305B3" w:rsidRDefault="00B572FB" w:rsidP="00604C60">
      <w:pPr>
        <w:pStyle w:val="a6"/>
        <w:numPr>
          <w:ilvl w:val="0"/>
          <w:numId w:val="35"/>
        </w:numPr>
        <w:jc w:val="both"/>
        <w:rPr>
          <w:color w:val="000000"/>
          <w:sz w:val="28"/>
          <w:szCs w:val="28"/>
        </w:rPr>
      </w:pPr>
      <w:r w:rsidRPr="004305B3">
        <w:rPr>
          <w:color w:val="000000"/>
          <w:sz w:val="28"/>
          <w:szCs w:val="28"/>
        </w:rPr>
        <w:lastRenderedPageBreak/>
        <w:t>list of references;</w:t>
      </w:r>
    </w:p>
    <w:p w14:paraId="2A6EAEC1" w14:textId="77777777" w:rsidR="00604C60" w:rsidRPr="004305B3" w:rsidRDefault="00B572FB" w:rsidP="00604C60">
      <w:pPr>
        <w:pStyle w:val="a6"/>
        <w:numPr>
          <w:ilvl w:val="0"/>
          <w:numId w:val="35"/>
        </w:numPr>
        <w:jc w:val="both"/>
        <w:rPr>
          <w:color w:val="000000"/>
          <w:sz w:val="28"/>
          <w:szCs w:val="28"/>
        </w:rPr>
      </w:pPr>
      <w:r w:rsidRPr="004305B3">
        <w:rPr>
          <w:color w:val="000000"/>
          <w:sz w:val="28"/>
          <w:szCs w:val="28"/>
        </w:rPr>
        <w:t>appendices.</w:t>
      </w:r>
    </w:p>
    <w:p w14:paraId="7332E1B9" w14:textId="77777777" w:rsidR="00D1338A" w:rsidRPr="004305B3" w:rsidRDefault="00B572FB" w:rsidP="0063489B">
      <w:pPr>
        <w:ind w:firstLine="709"/>
        <w:jc w:val="both"/>
        <w:rPr>
          <w:sz w:val="28"/>
          <w:szCs w:val="28"/>
        </w:rPr>
      </w:pPr>
      <w:r w:rsidRPr="004305B3">
        <w:rPr>
          <w:sz w:val="28"/>
          <w:szCs w:val="28"/>
        </w:rPr>
        <w:t>The optimal length of the report is 20–25 pages, not including materials presented in the appendices.</w:t>
      </w:r>
    </w:p>
    <w:p w14:paraId="1A71CA64" w14:textId="77777777" w:rsidR="004305B3" w:rsidRPr="004305B3" w:rsidRDefault="004305B3" w:rsidP="004305B3">
      <w:pPr>
        <w:ind w:firstLine="709"/>
        <w:jc w:val="both"/>
        <w:rPr>
          <w:sz w:val="28"/>
          <w:szCs w:val="28"/>
        </w:rPr>
      </w:pPr>
      <w:r w:rsidRPr="004305B3">
        <w:rPr>
          <w:sz w:val="28"/>
          <w:szCs w:val="28"/>
        </w:rPr>
        <w:t>In the report, it is necessary to: highlight the issues specified in the individual assignment for the pre-graduation practice, provide comprehensive answers to the stated questions regarding the specific features of management in enterprises / organizations / institutions of different branches of the economy using regulatory and instructional-methodological materials, as well as reporting data, and draw conclusions based on the analysis results. In those cases where it is not possible to highlight certain issues due to the specifics of the enterprise's activity, it is not necessary to cite text from textbooks or instructional materials. It is sufficient to justify the reasons leading to such circumstances.</w:t>
      </w:r>
    </w:p>
    <w:p w14:paraId="1A6E1F12" w14:textId="77777777" w:rsidR="004305B3" w:rsidRPr="004305B3" w:rsidRDefault="004305B3" w:rsidP="004305B3">
      <w:pPr>
        <w:pBdr>
          <w:top w:val="nil"/>
          <w:left w:val="nil"/>
          <w:bottom w:val="nil"/>
          <w:right w:val="nil"/>
          <w:between w:val="nil"/>
        </w:pBdr>
        <w:ind w:left="284" w:firstLine="709"/>
        <w:rPr>
          <w:sz w:val="28"/>
          <w:szCs w:val="28"/>
        </w:rPr>
      </w:pPr>
      <w:r w:rsidRPr="004305B3">
        <w:rPr>
          <w:sz w:val="28"/>
          <w:szCs w:val="28"/>
        </w:rPr>
        <w:t>General requirements for the content of the pre-graduation practice report of the educational level “Bachelor” are presented in Table 3.1.</w:t>
      </w:r>
    </w:p>
    <w:p w14:paraId="0DAAA69F" w14:textId="77777777" w:rsidR="004305B3" w:rsidRPr="004305B3" w:rsidRDefault="004305B3" w:rsidP="004305B3">
      <w:pPr>
        <w:pBdr>
          <w:top w:val="nil"/>
          <w:left w:val="nil"/>
          <w:bottom w:val="nil"/>
          <w:right w:val="nil"/>
          <w:between w:val="nil"/>
        </w:pBdr>
        <w:ind w:left="284" w:firstLine="709"/>
        <w:rPr>
          <w:sz w:val="28"/>
          <w:szCs w:val="28"/>
        </w:rPr>
      </w:pPr>
    </w:p>
    <w:p w14:paraId="66C6D443" w14:textId="77777777" w:rsidR="004305B3" w:rsidRPr="004305B3" w:rsidRDefault="004305B3" w:rsidP="004305B3">
      <w:pPr>
        <w:ind w:left="284" w:firstLine="708"/>
        <w:rPr>
          <w:color w:val="000000"/>
          <w:sz w:val="28"/>
          <w:szCs w:val="28"/>
        </w:rPr>
      </w:pPr>
      <w:r w:rsidRPr="004305B3">
        <w:rPr>
          <w:color w:val="000000"/>
          <w:sz w:val="28"/>
          <w:szCs w:val="28"/>
        </w:rPr>
        <w:t>Table 3.1 – General requirements for the content of the pre-graduation practice report in the specialty 073 “Management”</w:t>
      </w:r>
    </w:p>
    <w:tbl>
      <w:tblPr>
        <w:tblW w:w="986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8"/>
        <w:gridCol w:w="3288"/>
        <w:gridCol w:w="3288"/>
      </w:tblGrid>
      <w:tr w:rsidR="004305B3" w:rsidRPr="004305B3" w14:paraId="306900B5" w14:textId="77777777" w:rsidTr="00B77729">
        <w:trPr>
          <w:trHeight w:val="551"/>
        </w:trPr>
        <w:tc>
          <w:tcPr>
            <w:tcW w:w="3288" w:type="dxa"/>
            <w:vAlign w:val="center"/>
          </w:tcPr>
          <w:p w14:paraId="74C9F883" w14:textId="77777777" w:rsidR="004305B3" w:rsidRPr="004305B3" w:rsidRDefault="004305B3" w:rsidP="00B77729">
            <w:pPr>
              <w:pBdr>
                <w:top w:val="nil"/>
                <w:left w:val="nil"/>
                <w:bottom w:val="nil"/>
                <w:right w:val="nil"/>
                <w:between w:val="nil"/>
              </w:pBdr>
              <w:jc w:val="center"/>
              <w:rPr>
                <w:b/>
                <w:color w:val="000000"/>
                <w:sz w:val="24"/>
                <w:szCs w:val="24"/>
              </w:rPr>
            </w:pPr>
            <w:r w:rsidRPr="004305B3">
              <w:rPr>
                <w:rStyle w:val="aff7"/>
                <w:rFonts w:eastAsiaTheme="majorEastAsia"/>
              </w:rPr>
              <w:t>Structural element of the report</w:t>
            </w:r>
          </w:p>
        </w:tc>
        <w:tc>
          <w:tcPr>
            <w:tcW w:w="3288" w:type="dxa"/>
            <w:vAlign w:val="center"/>
          </w:tcPr>
          <w:p w14:paraId="034FA232" w14:textId="77777777" w:rsidR="004305B3" w:rsidRPr="004305B3" w:rsidRDefault="004305B3" w:rsidP="00B77729">
            <w:pPr>
              <w:pBdr>
                <w:top w:val="nil"/>
                <w:left w:val="nil"/>
                <w:bottom w:val="nil"/>
                <w:right w:val="nil"/>
                <w:between w:val="nil"/>
              </w:pBdr>
              <w:jc w:val="center"/>
              <w:rPr>
                <w:b/>
                <w:color w:val="000000"/>
                <w:sz w:val="24"/>
                <w:szCs w:val="24"/>
              </w:rPr>
            </w:pPr>
            <w:r w:rsidRPr="004305B3">
              <w:rPr>
                <w:rStyle w:val="aff7"/>
                <w:rFonts w:eastAsiaTheme="majorEastAsia"/>
              </w:rPr>
              <w:t>Content</w:t>
            </w:r>
          </w:p>
        </w:tc>
        <w:tc>
          <w:tcPr>
            <w:tcW w:w="3288" w:type="dxa"/>
            <w:vAlign w:val="center"/>
          </w:tcPr>
          <w:p w14:paraId="210DFB28" w14:textId="77777777" w:rsidR="004305B3" w:rsidRPr="004305B3" w:rsidRDefault="004305B3" w:rsidP="00B77729">
            <w:pPr>
              <w:pBdr>
                <w:top w:val="nil"/>
                <w:left w:val="nil"/>
                <w:bottom w:val="nil"/>
                <w:right w:val="nil"/>
                <w:between w:val="nil"/>
              </w:pBdr>
              <w:jc w:val="center"/>
              <w:rPr>
                <w:b/>
                <w:color w:val="000000"/>
                <w:sz w:val="24"/>
                <w:szCs w:val="24"/>
              </w:rPr>
            </w:pPr>
            <w:r w:rsidRPr="004305B3">
              <w:rPr>
                <w:rStyle w:val="aff7"/>
                <w:rFonts w:eastAsiaTheme="majorEastAsia"/>
              </w:rPr>
              <w:t>Recommended volume</w:t>
            </w:r>
          </w:p>
        </w:tc>
      </w:tr>
      <w:tr w:rsidR="004305B3" w:rsidRPr="004305B3" w14:paraId="1203DAAB" w14:textId="77777777" w:rsidTr="00B77729">
        <w:trPr>
          <w:trHeight w:val="930"/>
        </w:trPr>
        <w:tc>
          <w:tcPr>
            <w:tcW w:w="3288" w:type="dxa"/>
            <w:vAlign w:val="center"/>
          </w:tcPr>
          <w:p w14:paraId="474CDBB2" w14:textId="77777777" w:rsidR="004305B3" w:rsidRPr="004305B3" w:rsidRDefault="004305B3" w:rsidP="00B77729">
            <w:pPr>
              <w:pBdr>
                <w:top w:val="nil"/>
                <w:left w:val="nil"/>
                <w:bottom w:val="nil"/>
                <w:right w:val="nil"/>
                <w:between w:val="nil"/>
              </w:pBdr>
              <w:ind w:left="155" w:right="130" w:firstLine="8"/>
              <w:rPr>
                <w:b/>
                <w:i/>
                <w:iCs/>
                <w:color w:val="000000"/>
                <w:sz w:val="24"/>
                <w:szCs w:val="24"/>
              </w:rPr>
            </w:pPr>
            <w:r w:rsidRPr="004305B3">
              <w:rPr>
                <w:rStyle w:val="aff7"/>
                <w:rFonts w:eastAsiaTheme="majorEastAsia"/>
                <w:i/>
                <w:iCs/>
              </w:rPr>
              <w:t>Title page</w:t>
            </w:r>
          </w:p>
        </w:tc>
        <w:tc>
          <w:tcPr>
            <w:tcW w:w="3288" w:type="dxa"/>
          </w:tcPr>
          <w:p w14:paraId="6A95217D" w14:textId="77777777" w:rsidR="004305B3" w:rsidRPr="004305B3" w:rsidRDefault="004305B3" w:rsidP="00B77729">
            <w:pPr>
              <w:pBdr>
                <w:top w:val="nil"/>
                <w:left w:val="nil"/>
                <w:bottom w:val="nil"/>
                <w:right w:val="nil"/>
                <w:between w:val="nil"/>
              </w:pBdr>
              <w:tabs>
                <w:tab w:val="left" w:pos="447"/>
              </w:tabs>
              <w:ind w:left="15" w:right="141" w:hanging="15"/>
              <w:jc w:val="both"/>
              <w:rPr>
                <w:color w:val="000000"/>
                <w:sz w:val="24"/>
                <w:szCs w:val="24"/>
              </w:rPr>
            </w:pPr>
            <w:r w:rsidRPr="004305B3">
              <w:t xml:space="preserve">Completed on a standard form as shown in </w:t>
            </w:r>
            <w:r w:rsidRPr="004305B3">
              <w:rPr>
                <w:b/>
                <w:bCs/>
              </w:rPr>
              <w:t>Appendix B</w:t>
            </w:r>
            <w:r w:rsidRPr="004305B3">
              <w:t>. The title page must include the stamp of the practice base, as well as the signatures of the student and the practice supervisors.</w:t>
            </w:r>
          </w:p>
        </w:tc>
        <w:tc>
          <w:tcPr>
            <w:tcW w:w="3288" w:type="dxa"/>
            <w:vAlign w:val="center"/>
          </w:tcPr>
          <w:p w14:paraId="7632B2D7" w14:textId="77777777" w:rsidR="004305B3" w:rsidRPr="004305B3" w:rsidRDefault="004305B3" w:rsidP="00B77729">
            <w:pPr>
              <w:pBdr>
                <w:top w:val="nil"/>
                <w:left w:val="nil"/>
                <w:bottom w:val="nil"/>
                <w:right w:val="nil"/>
                <w:between w:val="nil"/>
              </w:pBdr>
              <w:jc w:val="center"/>
              <w:rPr>
                <w:color w:val="000000"/>
                <w:sz w:val="24"/>
                <w:szCs w:val="24"/>
              </w:rPr>
            </w:pPr>
            <w:r w:rsidRPr="004305B3">
              <w:t>1 page</w:t>
            </w:r>
          </w:p>
        </w:tc>
      </w:tr>
      <w:tr w:rsidR="004305B3" w:rsidRPr="004305B3" w14:paraId="1E245AC3" w14:textId="77777777" w:rsidTr="00B77729">
        <w:trPr>
          <w:trHeight w:val="1410"/>
        </w:trPr>
        <w:tc>
          <w:tcPr>
            <w:tcW w:w="3288" w:type="dxa"/>
            <w:vAlign w:val="center"/>
          </w:tcPr>
          <w:p w14:paraId="38E88FA3" w14:textId="77777777" w:rsidR="004305B3" w:rsidRPr="004305B3" w:rsidRDefault="004305B3" w:rsidP="00B77729">
            <w:pPr>
              <w:pBdr>
                <w:top w:val="nil"/>
                <w:left w:val="nil"/>
                <w:bottom w:val="nil"/>
                <w:right w:val="nil"/>
                <w:between w:val="nil"/>
              </w:pBdr>
              <w:ind w:left="155" w:right="130" w:firstLine="8"/>
              <w:rPr>
                <w:b/>
                <w:i/>
                <w:iCs/>
                <w:color w:val="000000"/>
                <w:sz w:val="24"/>
                <w:szCs w:val="24"/>
              </w:rPr>
            </w:pPr>
            <w:r w:rsidRPr="004305B3">
              <w:rPr>
                <w:rStyle w:val="aff7"/>
                <w:rFonts w:eastAsiaTheme="majorEastAsia"/>
                <w:i/>
                <w:iCs/>
              </w:rPr>
              <w:t>Individual assignment</w:t>
            </w:r>
          </w:p>
        </w:tc>
        <w:tc>
          <w:tcPr>
            <w:tcW w:w="3288" w:type="dxa"/>
          </w:tcPr>
          <w:p w14:paraId="4CDB3EEC" w14:textId="77777777" w:rsidR="004305B3" w:rsidRPr="004305B3" w:rsidRDefault="004305B3" w:rsidP="00B77729">
            <w:pPr>
              <w:pBdr>
                <w:top w:val="nil"/>
                <w:left w:val="nil"/>
                <w:bottom w:val="nil"/>
                <w:right w:val="nil"/>
                <w:between w:val="nil"/>
              </w:pBdr>
              <w:ind w:left="15" w:right="112" w:hanging="15"/>
              <w:jc w:val="both"/>
              <w:rPr>
                <w:color w:val="000000"/>
                <w:sz w:val="28"/>
                <w:szCs w:val="28"/>
              </w:rPr>
            </w:pPr>
            <w:r w:rsidRPr="004305B3">
              <w:rPr>
                <w:b/>
                <w:bCs/>
              </w:rPr>
              <w:t>The individual assignment</w:t>
            </w:r>
            <w:r w:rsidRPr="004305B3">
              <w:t xml:space="preserve"> </w:t>
            </w:r>
            <w:r w:rsidRPr="004305B3">
              <w:rPr>
                <w:b/>
                <w:bCs/>
              </w:rPr>
              <w:t>(Appendix C)</w:t>
            </w:r>
            <w:r w:rsidRPr="004305B3">
              <w:t xml:space="preserve"> includes the goal, main tasks, and calendar schedule of the practice. The assignment is issued by the practice supervisor of the department in accordance with the chosen qualification work topic.</w:t>
            </w:r>
          </w:p>
        </w:tc>
        <w:tc>
          <w:tcPr>
            <w:tcW w:w="3288" w:type="dxa"/>
            <w:vAlign w:val="center"/>
          </w:tcPr>
          <w:p w14:paraId="1209D45B" w14:textId="77777777" w:rsidR="004305B3" w:rsidRPr="004305B3" w:rsidRDefault="004305B3" w:rsidP="00B77729">
            <w:pPr>
              <w:pBdr>
                <w:top w:val="nil"/>
                <w:left w:val="nil"/>
                <w:bottom w:val="nil"/>
                <w:right w:val="nil"/>
                <w:between w:val="nil"/>
              </w:pBdr>
              <w:jc w:val="center"/>
              <w:rPr>
                <w:color w:val="000000"/>
                <w:sz w:val="24"/>
                <w:szCs w:val="24"/>
              </w:rPr>
            </w:pPr>
            <w:r w:rsidRPr="004305B3">
              <w:t>1 page</w:t>
            </w:r>
          </w:p>
        </w:tc>
      </w:tr>
      <w:tr w:rsidR="004305B3" w:rsidRPr="004305B3" w14:paraId="5DF1DDA7" w14:textId="77777777" w:rsidTr="00B77729">
        <w:trPr>
          <w:trHeight w:val="331"/>
        </w:trPr>
        <w:tc>
          <w:tcPr>
            <w:tcW w:w="3288" w:type="dxa"/>
            <w:vAlign w:val="center"/>
          </w:tcPr>
          <w:p w14:paraId="73BAAB0D" w14:textId="77777777" w:rsidR="004305B3" w:rsidRPr="004305B3" w:rsidRDefault="004305B3" w:rsidP="00B77729">
            <w:pPr>
              <w:tabs>
                <w:tab w:val="left" w:pos="382"/>
              </w:tabs>
              <w:ind w:left="155" w:right="130" w:firstLine="8"/>
              <w:rPr>
                <w:b/>
                <w:i/>
                <w:iCs/>
                <w:sz w:val="24"/>
                <w:szCs w:val="24"/>
              </w:rPr>
            </w:pPr>
            <w:r w:rsidRPr="004305B3">
              <w:rPr>
                <w:rStyle w:val="aff7"/>
                <w:rFonts w:eastAsiaTheme="majorEastAsia"/>
                <w:i/>
                <w:iCs/>
              </w:rPr>
              <w:t>Table of contents</w:t>
            </w:r>
          </w:p>
        </w:tc>
        <w:tc>
          <w:tcPr>
            <w:tcW w:w="3288" w:type="dxa"/>
          </w:tcPr>
          <w:p w14:paraId="5B41051C" w14:textId="77777777" w:rsidR="004305B3" w:rsidRPr="004305B3" w:rsidRDefault="004305B3" w:rsidP="00B77729">
            <w:pPr>
              <w:pBdr>
                <w:top w:val="nil"/>
                <w:left w:val="nil"/>
                <w:bottom w:val="nil"/>
                <w:right w:val="nil"/>
                <w:between w:val="nil"/>
              </w:pBdr>
              <w:ind w:left="15" w:right="141" w:hanging="15"/>
              <w:rPr>
                <w:i/>
                <w:color w:val="000000"/>
                <w:sz w:val="24"/>
                <w:szCs w:val="24"/>
              </w:rPr>
            </w:pPr>
            <w:r w:rsidRPr="004305B3">
              <w:t xml:space="preserve">An example of the table of contents formatting is shown in </w:t>
            </w:r>
            <w:r w:rsidRPr="004305B3">
              <w:rPr>
                <w:b/>
                <w:bCs/>
              </w:rPr>
              <w:t>Appendix D</w:t>
            </w:r>
            <w:r w:rsidRPr="004305B3">
              <w:t>.</w:t>
            </w:r>
          </w:p>
        </w:tc>
        <w:tc>
          <w:tcPr>
            <w:tcW w:w="3288" w:type="dxa"/>
            <w:vAlign w:val="center"/>
          </w:tcPr>
          <w:p w14:paraId="686DF8E2" w14:textId="77777777" w:rsidR="004305B3" w:rsidRPr="004305B3" w:rsidRDefault="004305B3" w:rsidP="00B77729">
            <w:pPr>
              <w:jc w:val="center"/>
              <w:rPr>
                <w:color w:val="000000"/>
                <w:sz w:val="24"/>
                <w:szCs w:val="24"/>
              </w:rPr>
            </w:pPr>
            <w:r w:rsidRPr="004305B3">
              <w:t>1 page</w:t>
            </w:r>
          </w:p>
        </w:tc>
      </w:tr>
      <w:tr w:rsidR="004305B3" w:rsidRPr="004305B3" w14:paraId="6902FDFA" w14:textId="77777777" w:rsidTr="00B77729">
        <w:trPr>
          <w:trHeight w:val="1215"/>
        </w:trPr>
        <w:tc>
          <w:tcPr>
            <w:tcW w:w="3288" w:type="dxa"/>
            <w:vAlign w:val="center"/>
          </w:tcPr>
          <w:p w14:paraId="22D12A8F" w14:textId="77777777" w:rsidR="004305B3" w:rsidRPr="004305B3" w:rsidRDefault="004305B3" w:rsidP="00B77729">
            <w:pPr>
              <w:pBdr>
                <w:top w:val="nil"/>
                <w:left w:val="nil"/>
                <w:bottom w:val="nil"/>
                <w:right w:val="nil"/>
                <w:between w:val="nil"/>
              </w:pBdr>
              <w:ind w:left="155" w:right="130" w:firstLine="8"/>
              <w:rPr>
                <w:b/>
                <w:i/>
                <w:iCs/>
                <w:color w:val="000000"/>
                <w:sz w:val="24"/>
                <w:szCs w:val="24"/>
              </w:rPr>
            </w:pPr>
            <w:r w:rsidRPr="004305B3">
              <w:rPr>
                <w:rStyle w:val="aff7"/>
                <w:rFonts w:eastAsiaTheme="majorEastAsia"/>
                <w:i/>
                <w:iCs/>
              </w:rPr>
              <w:t>Introduction</w:t>
            </w:r>
          </w:p>
        </w:tc>
        <w:tc>
          <w:tcPr>
            <w:tcW w:w="3288" w:type="dxa"/>
          </w:tcPr>
          <w:p w14:paraId="4D5A7016" w14:textId="77777777" w:rsidR="004305B3" w:rsidRPr="004305B3" w:rsidRDefault="004305B3" w:rsidP="00B77729">
            <w:pPr>
              <w:pBdr>
                <w:top w:val="nil"/>
                <w:left w:val="nil"/>
                <w:bottom w:val="nil"/>
                <w:right w:val="nil"/>
                <w:between w:val="nil"/>
              </w:pBdr>
              <w:ind w:left="12" w:right="141"/>
              <w:jc w:val="both"/>
              <w:rPr>
                <w:color w:val="000000"/>
                <w:sz w:val="24"/>
                <w:szCs w:val="24"/>
              </w:rPr>
            </w:pPr>
            <w:r w:rsidRPr="004305B3">
              <w:t>Justify the relevance of the topic, define the goal and tasks of the pre-graduation practice, indicate the object on the basis of which the report was written, and the information base used for preparing the report.</w:t>
            </w:r>
          </w:p>
        </w:tc>
        <w:tc>
          <w:tcPr>
            <w:tcW w:w="3288" w:type="dxa"/>
            <w:vAlign w:val="center"/>
          </w:tcPr>
          <w:p w14:paraId="218AE86A" w14:textId="77777777" w:rsidR="004305B3" w:rsidRPr="004305B3" w:rsidRDefault="004305B3" w:rsidP="00B77729">
            <w:pPr>
              <w:pBdr>
                <w:top w:val="nil"/>
                <w:left w:val="nil"/>
                <w:bottom w:val="nil"/>
                <w:right w:val="nil"/>
                <w:between w:val="nil"/>
              </w:pBdr>
              <w:ind w:left="131"/>
              <w:jc w:val="center"/>
              <w:rPr>
                <w:color w:val="000000"/>
                <w:sz w:val="24"/>
                <w:szCs w:val="24"/>
              </w:rPr>
            </w:pPr>
            <w:r w:rsidRPr="004305B3">
              <w:t>1–2 pages</w:t>
            </w:r>
          </w:p>
        </w:tc>
      </w:tr>
      <w:tr w:rsidR="004305B3" w:rsidRPr="004305B3" w14:paraId="4FE2205A" w14:textId="77777777" w:rsidTr="00B77729">
        <w:trPr>
          <w:trHeight w:val="1512"/>
        </w:trPr>
        <w:tc>
          <w:tcPr>
            <w:tcW w:w="3288" w:type="dxa"/>
            <w:vAlign w:val="center"/>
          </w:tcPr>
          <w:p w14:paraId="32D646FF" w14:textId="77777777" w:rsidR="004305B3" w:rsidRPr="004305B3" w:rsidRDefault="004305B3" w:rsidP="00B77729">
            <w:pPr>
              <w:pBdr>
                <w:top w:val="nil"/>
                <w:left w:val="nil"/>
                <w:bottom w:val="nil"/>
                <w:right w:val="nil"/>
                <w:between w:val="nil"/>
              </w:pBdr>
              <w:ind w:left="155" w:right="130" w:firstLine="8"/>
              <w:rPr>
                <w:b/>
                <w:i/>
                <w:iCs/>
                <w:color w:val="000000"/>
                <w:sz w:val="24"/>
                <w:szCs w:val="24"/>
              </w:rPr>
            </w:pPr>
            <w:r w:rsidRPr="004305B3">
              <w:rPr>
                <w:rStyle w:val="aff7"/>
                <w:rFonts w:eastAsiaTheme="majorEastAsia"/>
                <w:i/>
                <w:iCs/>
              </w:rPr>
              <w:t>Main part</w:t>
            </w:r>
          </w:p>
        </w:tc>
        <w:tc>
          <w:tcPr>
            <w:tcW w:w="3288" w:type="dxa"/>
          </w:tcPr>
          <w:p w14:paraId="616E830B" w14:textId="77777777" w:rsidR="004305B3" w:rsidRPr="004305B3" w:rsidRDefault="004305B3" w:rsidP="00B77729">
            <w:pPr>
              <w:ind w:left="12" w:right="141" w:hanging="12"/>
              <w:jc w:val="both"/>
            </w:pPr>
            <w:r w:rsidRPr="004305B3">
              <w:rPr>
                <w:b/>
                <w:bCs/>
              </w:rPr>
              <w:t>The first chapter</w:t>
            </w:r>
            <w:r w:rsidRPr="004305B3">
              <w:t xml:space="preserve"> should provide a general description of the practice base: organizational and legal form, industry affiliation, legal and actual address, total number of employees, including the management staff, etc. </w:t>
            </w:r>
          </w:p>
          <w:p w14:paraId="67A6381A" w14:textId="77777777" w:rsidR="004305B3" w:rsidRPr="004305B3" w:rsidRDefault="004305B3" w:rsidP="00B77729">
            <w:pPr>
              <w:ind w:left="12" w:right="141" w:hanging="12"/>
              <w:jc w:val="both"/>
              <w:rPr>
                <w:sz w:val="28"/>
                <w:szCs w:val="28"/>
              </w:rPr>
            </w:pPr>
            <w:r w:rsidRPr="004305B3">
              <w:rPr>
                <w:b/>
                <w:bCs/>
              </w:rPr>
              <w:t>The second chapter</w:t>
            </w:r>
            <w:r w:rsidRPr="004305B3">
              <w:t xml:space="preserve"> </w:t>
            </w:r>
            <w:r w:rsidRPr="004305B3">
              <w:rPr>
                <w:b/>
                <w:bCs/>
              </w:rPr>
              <w:t xml:space="preserve">(analytical </w:t>
            </w:r>
            <w:r w:rsidRPr="004305B3">
              <w:rPr>
                <w:b/>
                <w:bCs/>
              </w:rPr>
              <w:lastRenderedPageBreak/>
              <w:t>and research)</w:t>
            </w:r>
            <w:r w:rsidRPr="004305B3">
              <w:t>: the student should analyze the actual state of the studied problem and the questions indicated in the individual assignment, based exclusively on the materials of the practice base and its external and internal environment, using accumulated empirical material, and applying relevant theoretical knowledge and methodological tools.</w:t>
            </w:r>
          </w:p>
        </w:tc>
        <w:tc>
          <w:tcPr>
            <w:tcW w:w="3288" w:type="dxa"/>
            <w:vAlign w:val="center"/>
          </w:tcPr>
          <w:p w14:paraId="6EC327FE" w14:textId="77777777" w:rsidR="004305B3" w:rsidRPr="004305B3" w:rsidRDefault="004305B3" w:rsidP="00B77729">
            <w:pPr>
              <w:pBdr>
                <w:top w:val="nil"/>
                <w:left w:val="nil"/>
                <w:bottom w:val="nil"/>
                <w:right w:val="nil"/>
                <w:between w:val="nil"/>
              </w:pBdr>
              <w:ind w:left="134"/>
              <w:jc w:val="center"/>
              <w:rPr>
                <w:color w:val="000000"/>
                <w:sz w:val="24"/>
                <w:szCs w:val="24"/>
              </w:rPr>
            </w:pPr>
            <w:r w:rsidRPr="004305B3">
              <w:lastRenderedPageBreak/>
              <w:t>15–20 pages (excluding appendices, table of contents, introduction, conclusions, and list of used sources)</w:t>
            </w:r>
          </w:p>
        </w:tc>
      </w:tr>
      <w:tr w:rsidR="004305B3" w:rsidRPr="004305B3" w14:paraId="1E10B7EE" w14:textId="77777777" w:rsidTr="00B77729">
        <w:trPr>
          <w:trHeight w:val="810"/>
        </w:trPr>
        <w:tc>
          <w:tcPr>
            <w:tcW w:w="3288" w:type="dxa"/>
            <w:vAlign w:val="center"/>
          </w:tcPr>
          <w:p w14:paraId="30FFF7E2" w14:textId="77777777" w:rsidR="004305B3" w:rsidRPr="004305B3" w:rsidRDefault="004305B3" w:rsidP="00B77729">
            <w:pPr>
              <w:pBdr>
                <w:top w:val="nil"/>
                <w:left w:val="nil"/>
                <w:bottom w:val="nil"/>
                <w:right w:val="nil"/>
                <w:between w:val="nil"/>
              </w:pBdr>
              <w:ind w:left="155" w:right="130" w:firstLine="8"/>
              <w:rPr>
                <w:b/>
                <w:i/>
                <w:iCs/>
                <w:color w:val="000000"/>
                <w:sz w:val="24"/>
                <w:szCs w:val="24"/>
              </w:rPr>
            </w:pPr>
            <w:r w:rsidRPr="004305B3">
              <w:rPr>
                <w:rStyle w:val="aff7"/>
                <w:rFonts w:eastAsiaTheme="majorEastAsia"/>
                <w:i/>
                <w:iCs/>
              </w:rPr>
              <w:t>Conclusions</w:t>
            </w:r>
          </w:p>
        </w:tc>
        <w:tc>
          <w:tcPr>
            <w:tcW w:w="3288" w:type="dxa"/>
          </w:tcPr>
          <w:p w14:paraId="66D5751D" w14:textId="77777777" w:rsidR="004305B3" w:rsidRPr="004305B3" w:rsidRDefault="004305B3" w:rsidP="00B77729">
            <w:pPr>
              <w:pBdr>
                <w:top w:val="nil"/>
                <w:left w:val="nil"/>
                <w:bottom w:val="nil"/>
                <w:right w:val="nil"/>
                <w:between w:val="nil"/>
              </w:pBdr>
              <w:ind w:right="141"/>
              <w:jc w:val="both"/>
              <w:rPr>
                <w:color w:val="000000"/>
                <w:sz w:val="24"/>
                <w:szCs w:val="24"/>
              </w:rPr>
            </w:pPr>
            <w:r w:rsidRPr="004305B3">
              <w:t>Briefly formulate the main results of the pre-graduation practice, indicating the completeness and degree of elaboration of the stated questions in the individual assignment.</w:t>
            </w:r>
          </w:p>
        </w:tc>
        <w:tc>
          <w:tcPr>
            <w:tcW w:w="3288" w:type="dxa"/>
            <w:vAlign w:val="center"/>
          </w:tcPr>
          <w:p w14:paraId="25FAB579" w14:textId="77777777" w:rsidR="004305B3" w:rsidRPr="004305B3" w:rsidRDefault="004305B3" w:rsidP="00B77729">
            <w:pPr>
              <w:pBdr>
                <w:top w:val="nil"/>
                <w:left w:val="nil"/>
                <w:bottom w:val="nil"/>
                <w:right w:val="nil"/>
                <w:between w:val="nil"/>
              </w:pBdr>
              <w:ind w:left="141" w:hanging="75"/>
              <w:jc w:val="center"/>
              <w:rPr>
                <w:color w:val="000000"/>
                <w:sz w:val="24"/>
                <w:szCs w:val="24"/>
              </w:rPr>
            </w:pPr>
            <w:r w:rsidRPr="004305B3">
              <w:t>2–3 pages</w:t>
            </w:r>
          </w:p>
        </w:tc>
      </w:tr>
      <w:tr w:rsidR="00CB2708" w:rsidRPr="004305B3" w14:paraId="315D4436" w14:textId="77777777" w:rsidTr="00CB2708">
        <w:trPr>
          <w:trHeight w:val="810"/>
        </w:trPr>
        <w:tc>
          <w:tcPr>
            <w:tcW w:w="3288" w:type="dxa"/>
            <w:vAlign w:val="center"/>
          </w:tcPr>
          <w:p w14:paraId="798824DE" w14:textId="3F9F9C23" w:rsidR="00CB2708" w:rsidRPr="004305B3" w:rsidRDefault="00CB2708" w:rsidP="00CB2708">
            <w:pPr>
              <w:pBdr>
                <w:top w:val="nil"/>
                <w:left w:val="nil"/>
                <w:bottom w:val="nil"/>
                <w:right w:val="nil"/>
                <w:between w:val="nil"/>
              </w:pBdr>
              <w:ind w:left="155" w:right="130" w:firstLine="8"/>
              <w:rPr>
                <w:rStyle w:val="aff7"/>
                <w:rFonts w:eastAsiaTheme="majorEastAsia"/>
                <w:i/>
                <w:iCs/>
              </w:rPr>
            </w:pPr>
            <w:r w:rsidRPr="004305B3">
              <w:rPr>
                <w:rStyle w:val="aff7"/>
                <w:rFonts w:eastAsiaTheme="majorEastAsia"/>
                <w:i/>
                <w:iCs/>
              </w:rPr>
              <w:t>List of used sources</w:t>
            </w:r>
          </w:p>
        </w:tc>
        <w:tc>
          <w:tcPr>
            <w:tcW w:w="6576" w:type="dxa"/>
            <w:gridSpan w:val="2"/>
            <w:vAlign w:val="center"/>
          </w:tcPr>
          <w:p w14:paraId="2247A3A2" w14:textId="574EFA08" w:rsidR="00CB2708" w:rsidRPr="004305B3" w:rsidRDefault="00CB2708" w:rsidP="00CB2708">
            <w:pPr>
              <w:pBdr>
                <w:top w:val="nil"/>
                <w:left w:val="nil"/>
                <w:bottom w:val="nil"/>
                <w:right w:val="nil"/>
                <w:between w:val="nil"/>
              </w:pBdr>
            </w:pPr>
            <w:r w:rsidRPr="004305B3">
              <w:t>Must include sources formatted according to APA style, and which are</w:t>
            </w:r>
            <w:r>
              <w:t xml:space="preserve"> </w:t>
            </w:r>
            <w:r w:rsidRPr="004305B3">
              <w:t>cited in the main text.</w:t>
            </w:r>
          </w:p>
        </w:tc>
      </w:tr>
      <w:tr w:rsidR="00CB2708" w:rsidRPr="004305B3" w14:paraId="1882C7D0" w14:textId="77777777" w:rsidTr="001F7612">
        <w:trPr>
          <w:trHeight w:val="810"/>
        </w:trPr>
        <w:tc>
          <w:tcPr>
            <w:tcW w:w="3288" w:type="dxa"/>
            <w:vAlign w:val="center"/>
          </w:tcPr>
          <w:p w14:paraId="27166144" w14:textId="4CE242DB" w:rsidR="00CB2708" w:rsidRPr="004305B3" w:rsidRDefault="00CB2708" w:rsidP="00CB2708">
            <w:pPr>
              <w:pBdr>
                <w:top w:val="nil"/>
                <w:left w:val="nil"/>
                <w:bottom w:val="nil"/>
                <w:right w:val="nil"/>
                <w:between w:val="nil"/>
              </w:pBdr>
              <w:ind w:left="155" w:right="130" w:firstLine="8"/>
              <w:rPr>
                <w:rStyle w:val="aff7"/>
                <w:rFonts w:eastAsiaTheme="majorEastAsia"/>
                <w:i/>
                <w:iCs/>
              </w:rPr>
            </w:pPr>
            <w:r w:rsidRPr="004305B3">
              <w:rPr>
                <w:rStyle w:val="aff7"/>
                <w:rFonts w:eastAsiaTheme="majorEastAsia"/>
                <w:i/>
                <w:iCs/>
              </w:rPr>
              <w:t>Appendices</w:t>
            </w:r>
            <w:r w:rsidRPr="004305B3">
              <w:t xml:space="preserve"> (provided if necessary)</w:t>
            </w:r>
          </w:p>
        </w:tc>
        <w:tc>
          <w:tcPr>
            <w:tcW w:w="6576" w:type="dxa"/>
            <w:gridSpan w:val="2"/>
            <w:vAlign w:val="center"/>
          </w:tcPr>
          <w:p w14:paraId="68766E68" w14:textId="77777777" w:rsidR="00CB2708" w:rsidRPr="004305B3" w:rsidRDefault="00CB2708" w:rsidP="00CB2708">
            <w:pPr>
              <w:jc w:val="both"/>
            </w:pPr>
            <w:r w:rsidRPr="004305B3">
              <w:t xml:space="preserve">Appendices may include materials required for the work, but inclusion in the main part is not appropriate. For example: </w:t>
            </w:r>
          </w:p>
          <w:p w14:paraId="22766F10" w14:textId="77777777" w:rsidR="00CB2708" w:rsidRPr="004305B3" w:rsidRDefault="00CB2708" w:rsidP="00CB2708">
            <w:pPr>
              <w:pStyle w:val="a6"/>
              <w:numPr>
                <w:ilvl w:val="0"/>
                <w:numId w:val="36"/>
              </w:numPr>
              <w:contextualSpacing/>
              <w:jc w:val="both"/>
              <w:rPr>
                <w:sz w:val="24"/>
                <w:szCs w:val="24"/>
              </w:rPr>
            </w:pPr>
            <w:r w:rsidRPr="004305B3">
              <w:t xml:space="preserve">company charter, </w:t>
            </w:r>
          </w:p>
          <w:p w14:paraId="348F8624" w14:textId="77777777" w:rsidR="00CB2708" w:rsidRPr="004305B3" w:rsidRDefault="00CB2708" w:rsidP="00CB2708">
            <w:pPr>
              <w:pStyle w:val="a6"/>
              <w:numPr>
                <w:ilvl w:val="0"/>
                <w:numId w:val="36"/>
              </w:numPr>
              <w:contextualSpacing/>
              <w:jc w:val="both"/>
              <w:rPr>
                <w:sz w:val="24"/>
                <w:szCs w:val="24"/>
              </w:rPr>
            </w:pPr>
            <w:r w:rsidRPr="004305B3">
              <w:t>regulations on functional departments;</w:t>
            </w:r>
          </w:p>
          <w:p w14:paraId="0119D7F1" w14:textId="77777777" w:rsidR="00CB2708" w:rsidRPr="004305B3" w:rsidRDefault="00CB2708" w:rsidP="00CB2708">
            <w:pPr>
              <w:pStyle w:val="a6"/>
              <w:numPr>
                <w:ilvl w:val="0"/>
                <w:numId w:val="36"/>
              </w:numPr>
              <w:contextualSpacing/>
              <w:jc w:val="both"/>
              <w:rPr>
                <w:sz w:val="24"/>
                <w:szCs w:val="24"/>
              </w:rPr>
            </w:pPr>
            <w:r w:rsidRPr="004305B3">
              <w:t>job descriptions, staffing table;</w:t>
            </w:r>
          </w:p>
          <w:p w14:paraId="577DE941" w14:textId="77777777" w:rsidR="00CB2708" w:rsidRPr="004305B3" w:rsidRDefault="00CB2708" w:rsidP="00CB2708">
            <w:pPr>
              <w:pStyle w:val="a6"/>
              <w:numPr>
                <w:ilvl w:val="0"/>
                <w:numId w:val="36"/>
              </w:numPr>
              <w:contextualSpacing/>
              <w:jc w:val="both"/>
              <w:rPr>
                <w:sz w:val="24"/>
                <w:szCs w:val="24"/>
              </w:rPr>
            </w:pPr>
            <w:r w:rsidRPr="004305B3">
              <w:t>forms of accounting, financial and statistical reporting;</w:t>
            </w:r>
          </w:p>
          <w:p w14:paraId="146A3F01" w14:textId="77777777" w:rsidR="00CB2708" w:rsidRPr="004305B3" w:rsidRDefault="00CB2708" w:rsidP="00CB2708">
            <w:pPr>
              <w:pStyle w:val="a6"/>
              <w:numPr>
                <w:ilvl w:val="0"/>
                <w:numId w:val="36"/>
              </w:numPr>
              <w:contextualSpacing/>
              <w:jc w:val="both"/>
              <w:rPr>
                <w:sz w:val="24"/>
                <w:szCs w:val="24"/>
              </w:rPr>
            </w:pPr>
            <w:r w:rsidRPr="004305B3">
              <w:t xml:space="preserve">supplier contracts, </w:t>
            </w:r>
          </w:p>
          <w:p w14:paraId="6F15203D" w14:textId="4AFFC6E1" w:rsidR="00CB2708" w:rsidRPr="004305B3" w:rsidRDefault="00CB2708" w:rsidP="00CB2708">
            <w:pPr>
              <w:pBdr>
                <w:top w:val="nil"/>
                <w:left w:val="nil"/>
                <w:bottom w:val="nil"/>
                <w:right w:val="nil"/>
                <w:between w:val="nil"/>
              </w:pBdr>
              <w:ind w:left="141" w:hanging="75"/>
              <w:jc w:val="both"/>
            </w:pPr>
            <w:r w:rsidRPr="004305B3">
              <w:t>directive documents: orders, instructions, reference information for analytical and forecast calculations.</w:t>
            </w:r>
          </w:p>
        </w:tc>
      </w:tr>
    </w:tbl>
    <w:p w14:paraId="7FD72B52" w14:textId="77777777" w:rsidR="004305B3" w:rsidRPr="004305B3" w:rsidRDefault="004305B3" w:rsidP="00CB2708">
      <w:pPr>
        <w:pStyle w:val="1"/>
        <w:numPr>
          <w:ilvl w:val="0"/>
          <w:numId w:val="5"/>
        </w:numPr>
        <w:pBdr>
          <w:top w:val="nil"/>
          <w:left w:val="nil"/>
          <w:bottom w:val="nil"/>
          <w:right w:val="nil"/>
          <w:between w:val="nil"/>
        </w:pBdr>
        <w:tabs>
          <w:tab w:val="left" w:pos="0"/>
        </w:tabs>
        <w:spacing w:before="240"/>
        <w:ind w:left="112" w:firstLine="284"/>
        <w:jc w:val="center"/>
        <w:rPr>
          <w:b w:val="0"/>
          <w:bCs w:val="0"/>
          <w:color w:val="000000" w:themeColor="text1"/>
        </w:rPr>
      </w:pPr>
      <w:r w:rsidRPr="004305B3">
        <w:rPr>
          <w:color w:val="000000" w:themeColor="text1"/>
        </w:rPr>
        <w:t>FORMATTING RULES FOR THE PRACTICE REPORT</w:t>
      </w:r>
    </w:p>
    <w:p w14:paraId="7CA5DF52" w14:textId="77777777" w:rsidR="004305B3" w:rsidRPr="004305B3" w:rsidRDefault="004305B3" w:rsidP="004305B3"/>
    <w:p w14:paraId="02755AC8" w14:textId="77777777" w:rsidR="004305B3" w:rsidRPr="004305B3" w:rsidRDefault="004305B3" w:rsidP="004305B3">
      <w:pPr>
        <w:numPr>
          <w:ilvl w:val="1"/>
          <w:numId w:val="5"/>
        </w:numPr>
        <w:pBdr>
          <w:top w:val="nil"/>
          <w:left w:val="nil"/>
          <w:bottom w:val="nil"/>
          <w:right w:val="nil"/>
          <w:between w:val="nil"/>
        </w:pBdr>
        <w:ind w:left="0" w:firstLine="0"/>
        <w:jc w:val="center"/>
        <w:rPr>
          <w:b/>
          <w:color w:val="000000"/>
          <w:sz w:val="28"/>
          <w:szCs w:val="28"/>
        </w:rPr>
      </w:pPr>
      <w:r w:rsidRPr="004305B3">
        <w:rPr>
          <w:b/>
          <w:color w:val="000000"/>
          <w:sz w:val="28"/>
          <w:szCs w:val="28"/>
        </w:rPr>
        <w:t>General requirements</w:t>
      </w:r>
    </w:p>
    <w:p w14:paraId="6B286639" w14:textId="77777777" w:rsidR="004305B3" w:rsidRPr="004305B3" w:rsidRDefault="004305B3" w:rsidP="004305B3">
      <w:pPr>
        <w:pBdr>
          <w:top w:val="nil"/>
          <w:left w:val="nil"/>
          <w:bottom w:val="nil"/>
          <w:right w:val="nil"/>
          <w:between w:val="nil"/>
        </w:pBdr>
        <w:rPr>
          <w:b/>
          <w:color w:val="000000"/>
          <w:sz w:val="28"/>
          <w:szCs w:val="28"/>
        </w:rPr>
      </w:pPr>
    </w:p>
    <w:p w14:paraId="07E68210"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The practice report must be completed and formatted in accordance with all technical requirements for scientific papers, set out in DSTU 3008-95 “Documentation. Reports in the field of science and technology. Structure and formatting rules.”</w:t>
      </w:r>
    </w:p>
    <w:p w14:paraId="311852D7"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It must be written in correct Ukrainian language (for Ukrainian versions), maintaining an academic style. The student should present the content and results of the research concisely, logically, and convincingly, avoiding redundancy, unfounded statements, and tautology.</w:t>
      </w:r>
    </w:p>
    <w:p w14:paraId="0D2ED056"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The report text must be prepared using computer equipment, printed on one side of A4-size white paper (210x297 mm).</w:t>
      </w:r>
    </w:p>
    <w:p w14:paraId="57FB18A1"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In typewritten format, the text should be printed with 1.5 line spacing, using Times New Roman font, 14 pt size. The following page margins should be used: top and bottom – 20 mm, left – 30 mm, right – 15 mm.</w:t>
      </w:r>
    </w:p>
    <w:p w14:paraId="56ECCAD4"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Paragraph indent should be consistent throughout the text and equal to five characters (1.25 cm).</w:t>
      </w:r>
    </w:p>
    <w:p w14:paraId="552E07E6"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 xml:space="preserve">Word hyphenation is not allowed. Uniform density, contrast, and clarity must be maintained throughout the report. All lines, letters, digits, and symbols must be equally </w:t>
      </w:r>
      <w:r w:rsidRPr="004305B3">
        <w:rPr>
          <w:color w:val="000000"/>
          <w:sz w:val="28"/>
          <w:szCs w:val="28"/>
        </w:rPr>
        <w:lastRenderedPageBreak/>
        <w:t>black throughout the text.</w:t>
      </w:r>
    </w:p>
    <w:p w14:paraId="61F1D712"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Words should not be abbreviated, except for conventional abbreviations. Below are several commonly accepted abbreviations used in formatting qualification papers:</w:t>
      </w:r>
    </w:p>
    <w:p w14:paraId="15D4C98C" w14:textId="77777777" w:rsidR="004305B3" w:rsidRPr="004305B3" w:rsidRDefault="004305B3" w:rsidP="004305B3">
      <w:pPr>
        <w:numPr>
          <w:ilvl w:val="0"/>
          <w:numId w:val="37"/>
        </w:numPr>
        <w:pBdr>
          <w:top w:val="nil"/>
          <w:left w:val="nil"/>
          <w:bottom w:val="nil"/>
          <w:right w:val="nil"/>
          <w:between w:val="nil"/>
        </w:pBdr>
        <w:jc w:val="both"/>
        <w:rPr>
          <w:color w:val="000000"/>
          <w:sz w:val="28"/>
          <w:szCs w:val="28"/>
        </w:rPr>
      </w:pPr>
      <w:r w:rsidRPr="004305B3">
        <w:rPr>
          <w:color w:val="000000"/>
          <w:sz w:val="28"/>
          <w:szCs w:val="28"/>
        </w:rPr>
        <w:t>after enumeration (e.g., etc., i.e., and so on);</w:t>
      </w:r>
    </w:p>
    <w:p w14:paraId="1F44CAF1" w14:textId="77777777" w:rsidR="004305B3" w:rsidRPr="004305B3" w:rsidRDefault="004305B3" w:rsidP="004305B3">
      <w:pPr>
        <w:numPr>
          <w:ilvl w:val="0"/>
          <w:numId w:val="37"/>
        </w:numPr>
        <w:pBdr>
          <w:top w:val="nil"/>
          <w:left w:val="nil"/>
          <w:bottom w:val="nil"/>
          <w:right w:val="nil"/>
          <w:between w:val="nil"/>
        </w:pBdr>
        <w:jc w:val="both"/>
        <w:rPr>
          <w:color w:val="000000"/>
          <w:sz w:val="28"/>
          <w:szCs w:val="28"/>
        </w:rPr>
      </w:pPr>
      <w:r w:rsidRPr="004305B3">
        <w:rPr>
          <w:color w:val="000000"/>
          <w:sz w:val="28"/>
          <w:szCs w:val="28"/>
        </w:rPr>
        <w:t>in references (e.g., see – see, fig. – figure, tab. – table);</w:t>
      </w:r>
    </w:p>
    <w:p w14:paraId="2D2A332E" w14:textId="77777777" w:rsidR="004305B3" w:rsidRPr="004305B3" w:rsidRDefault="004305B3" w:rsidP="004305B3">
      <w:pPr>
        <w:numPr>
          <w:ilvl w:val="0"/>
          <w:numId w:val="37"/>
        </w:numPr>
        <w:pBdr>
          <w:top w:val="nil"/>
          <w:left w:val="nil"/>
          <w:bottom w:val="nil"/>
          <w:right w:val="nil"/>
          <w:between w:val="nil"/>
        </w:pBdr>
        <w:jc w:val="both"/>
        <w:rPr>
          <w:color w:val="000000"/>
          <w:sz w:val="28"/>
          <w:szCs w:val="28"/>
        </w:rPr>
      </w:pPr>
      <w:r w:rsidRPr="004305B3">
        <w:rPr>
          <w:color w:val="000000"/>
          <w:sz w:val="28"/>
          <w:szCs w:val="28"/>
        </w:rPr>
        <w:t>for centuries and years (e.g., cent., yr., yrs.).</w:t>
      </w:r>
    </w:p>
    <w:p w14:paraId="46FA24F5"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Proper names, including surnames, names of enterprises, institutions, and organizations must be given in the original language.</w:t>
      </w:r>
    </w:p>
    <w:p w14:paraId="05689C28" w14:textId="77777777" w:rsidR="004305B3" w:rsidRPr="004305B3" w:rsidRDefault="004305B3" w:rsidP="004305B3">
      <w:pPr>
        <w:pBdr>
          <w:top w:val="nil"/>
          <w:left w:val="nil"/>
          <w:bottom w:val="nil"/>
          <w:right w:val="nil"/>
          <w:between w:val="nil"/>
        </w:pBdr>
        <w:jc w:val="both"/>
        <w:rPr>
          <w:color w:val="000000"/>
          <w:sz w:val="29"/>
          <w:szCs w:val="29"/>
        </w:rPr>
      </w:pPr>
    </w:p>
    <w:p w14:paraId="193B5325" w14:textId="77777777" w:rsidR="004305B3" w:rsidRPr="004305B3" w:rsidRDefault="004305B3" w:rsidP="004305B3">
      <w:pPr>
        <w:pStyle w:val="1"/>
        <w:numPr>
          <w:ilvl w:val="1"/>
          <w:numId w:val="5"/>
        </w:numPr>
        <w:tabs>
          <w:tab w:val="left" w:pos="1428"/>
        </w:tabs>
        <w:ind w:left="0" w:firstLine="709"/>
        <w:jc w:val="center"/>
        <w:rPr>
          <w:b w:val="0"/>
          <w:bCs w:val="0"/>
          <w:color w:val="000000" w:themeColor="text1"/>
        </w:rPr>
      </w:pPr>
      <w:r w:rsidRPr="004305B3">
        <w:rPr>
          <w:color w:val="000000" w:themeColor="text1"/>
        </w:rPr>
        <w:t>Structural elements of the practice report</w:t>
      </w:r>
    </w:p>
    <w:p w14:paraId="13F17727" w14:textId="77777777" w:rsidR="004305B3" w:rsidRPr="004305B3" w:rsidRDefault="004305B3" w:rsidP="004305B3">
      <w:pPr>
        <w:pBdr>
          <w:top w:val="nil"/>
          <w:left w:val="nil"/>
          <w:bottom w:val="nil"/>
          <w:right w:val="nil"/>
          <w:between w:val="nil"/>
        </w:pBdr>
        <w:ind w:firstLine="709"/>
        <w:jc w:val="both"/>
        <w:rPr>
          <w:color w:val="000000"/>
          <w:sz w:val="28"/>
          <w:szCs w:val="28"/>
        </w:rPr>
      </w:pPr>
    </w:p>
    <w:p w14:paraId="3174DC4D"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Headings of structural elements and section titles should be centered, printed in uppercase letters without a period at the end, and not underlined.</w:t>
      </w:r>
    </w:p>
    <w:p w14:paraId="6B34343C"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Subsection titles should begin with a paragraph indent, printed in lowercase letters (except the first letter), not underlined, and without a period at the end. If a heading consists of two or more sentences, separate them with a period.</w:t>
      </w:r>
    </w:p>
    <w:p w14:paraId="4CC4DFD3"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The space before and after headings must be two lines. The spacing between lines within the heading and between two headings must match the regular text line spacing.</w:t>
      </w:r>
    </w:p>
    <w:p w14:paraId="37CB8F93"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Section, subsection, and item titles should not be placed at the bottom of the page if only one line of text follows.</w:t>
      </w:r>
    </w:p>
    <w:p w14:paraId="174FBFCA" w14:textId="77777777" w:rsidR="004305B3" w:rsidRPr="004305B3" w:rsidRDefault="004305B3" w:rsidP="004305B3">
      <w:pPr>
        <w:pBdr>
          <w:top w:val="nil"/>
          <w:left w:val="nil"/>
          <w:bottom w:val="nil"/>
          <w:right w:val="nil"/>
          <w:between w:val="nil"/>
        </w:pBdr>
        <w:ind w:firstLine="709"/>
        <w:rPr>
          <w:color w:val="000000"/>
          <w:sz w:val="28"/>
          <w:szCs w:val="28"/>
        </w:rPr>
      </w:pPr>
    </w:p>
    <w:p w14:paraId="697D6380" w14:textId="77777777" w:rsidR="004305B3" w:rsidRPr="004305B3" w:rsidRDefault="004305B3" w:rsidP="004305B3">
      <w:pPr>
        <w:pStyle w:val="1"/>
        <w:numPr>
          <w:ilvl w:val="1"/>
          <w:numId w:val="5"/>
        </w:numPr>
        <w:tabs>
          <w:tab w:val="left" w:pos="1134"/>
          <w:tab w:val="left" w:pos="2127"/>
        </w:tabs>
        <w:ind w:left="143" w:hanging="569"/>
        <w:jc w:val="center"/>
        <w:rPr>
          <w:b w:val="0"/>
          <w:bCs w:val="0"/>
          <w:color w:val="000000" w:themeColor="text1"/>
        </w:rPr>
      </w:pPr>
      <w:r w:rsidRPr="004305B3">
        <w:rPr>
          <w:color w:val="000000" w:themeColor="text1"/>
        </w:rPr>
        <w:t>Page numbering</w:t>
      </w:r>
    </w:p>
    <w:p w14:paraId="0A5F0B68" w14:textId="77777777" w:rsidR="004305B3" w:rsidRPr="004305B3" w:rsidRDefault="004305B3" w:rsidP="004305B3">
      <w:pPr>
        <w:pBdr>
          <w:top w:val="nil"/>
          <w:left w:val="nil"/>
          <w:bottom w:val="nil"/>
          <w:right w:val="nil"/>
          <w:between w:val="nil"/>
        </w:pBdr>
        <w:ind w:firstLine="709"/>
        <w:jc w:val="both"/>
        <w:rPr>
          <w:color w:val="000000"/>
          <w:sz w:val="28"/>
          <w:szCs w:val="28"/>
        </w:rPr>
      </w:pPr>
    </w:p>
    <w:p w14:paraId="7B454974"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Pages of the practice report must be numbered using Arabic numerals, with continuous numbering throughout the entire text. The page number is placed in the upper right corner of the page without a period.</w:t>
      </w:r>
    </w:p>
    <w:p w14:paraId="2C1FDB95"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The title page, individual assignment, table of contents, first page of the introduction, and the page with the heading “APPENDICES” are included in the total continuous numbering, but the page number is not printed on these pages.</w:t>
      </w:r>
    </w:p>
    <w:p w14:paraId="5D37A118" w14:textId="77777777" w:rsidR="004305B3" w:rsidRPr="004305B3" w:rsidRDefault="004305B3" w:rsidP="004305B3">
      <w:pPr>
        <w:pBdr>
          <w:top w:val="nil"/>
          <w:left w:val="nil"/>
          <w:bottom w:val="nil"/>
          <w:right w:val="nil"/>
          <w:between w:val="nil"/>
        </w:pBdr>
        <w:ind w:firstLine="709"/>
        <w:rPr>
          <w:color w:val="000000"/>
          <w:sz w:val="27"/>
          <w:szCs w:val="27"/>
        </w:rPr>
      </w:pPr>
    </w:p>
    <w:p w14:paraId="3A2BF7E0" w14:textId="77777777" w:rsidR="004305B3" w:rsidRPr="004305B3" w:rsidRDefault="004305B3" w:rsidP="004305B3">
      <w:pPr>
        <w:pStyle w:val="1"/>
        <w:numPr>
          <w:ilvl w:val="1"/>
          <w:numId w:val="5"/>
        </w:numPr>
        <w:tabs>
          <w:tab w:val="left" w:pos="2094"/>
        </w:tabs>
        <w:ind w:left="0" w:firstLine="1276"/>
        <w:jc w:val="center"/>
      </w:pPr>
      <w:r w:rsidRPr="004305B3">
        <w:rPr>
          <w:color w:val="000000" w:themeColor="text1"/>
        </w:rPr>
        <w:t>Section and subsection numbering</w:t>
      </w:r>
    </w:p>
    <w:p w14:paraId="43D12444" w14:textId="77777777" w:rsidR="004305B3" w:rsidRPr="004305B3" w:rsidRDefault="004305B3" w:rsidP="004305B3">
      <w:pPr>
        <w:pBdr>
          <w:top w:val="nil"/>
          <w:left w:val="nil"/>
          <w:bottom w:val="nil"/>
          <w:right w:val="nil"/>
          <w:between w:val="nil"/>
        </w:pBdr>
        <w:ind w:firstLine="709"/>
        <w:jc w:val="both"/>
        <w:rPr>
          <w:color w:val="000000"/>
          <w:sz w:val="28"/>
          <w:szCs w:val="28"/>
        </w:rPr>
      </w:pPr>
    </w:p>
    <w:p w14:paraId="49692104"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Sections and subsections must be numbered using Arabic numerals.</w:t>
      </w:r>
    </w:p>
    <w:p w14:paraId="612467E6"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Sections are assigned sequential numbers within the body of the report and are marked with Arabic numerals without a period, for example: SECTION 1, SECTION 2.</w:t>
      </w:r>
    </w:p>
    <w:p w14:paraId="4CB2CD67"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Subsections must be numbered within each section. The subsection number consists of the section number and the serial number of the subsection, separated by a dot. No period is placed after the subsection number, e.g., 1.1, 1.2, etc.</w:t>
      </w:r>
    </w:p>
    <w:p w14:paraId="027EC303" w14:textId="77777777" w:rsidR="004305B3" w:rsidRPr="004305B3" w:rsidRDefault="004305B3" w:rsidP="004305B3">
      <w:pPr>
        <w:pBdr>
          <w:top w:val="nil"/>
          <w:left w:val="nil"/>
          <w:bottom w:val="nil"/>
          <w:right w:val="nil"/>
          <w:between w:val="nil"/>
        </w:pBdr>
        <w:ind w:firstLine="709"/>
        <w:rPr>
          <w:color w:val="000000"/>
          <w:sz w:val="27"/>
          <w:szCs w:val="27"/>
        </w:rPr>
      </w:pPr>
    </w:p>
    <w:p w14:paraId="540BEE5B" w14:textId="77777777" w:rsidR="004305B3" w:rsidRPr="004305B3" w:rsidRDefault="004305B3" w:rsidP="004305B3">
      <w:pPr>
        <w:pStyle w:val="1"/>
        <w:numPr>
          <w:ilvl w:val="1"/>
          <w:numId w:val="7"/>
        </w:numPr>
        <w:tabs>
          <w:tab w:val="num" w:pos="360"/>
          <w:tab w:val="left" w:pos="2094"/>
        </w:tabs>
        <w:ind w:left="-283" w:hanging="993"/>
        <w:jc w:val="center"/>
        <w:rPr>
          <w:b w:val="0"/>
          <w:bCs w:val="0"/>
          <w:color w:val="000000" w:themeColor="text1"/>
        </w:rPr>
      </w:pPr>
      <w:r w:rsidRPr="004305B3">
        <w:rPr>
          <w:color w:val="000000" w:themeColor="text1"/>
        </w:rPr>
        <w:t>Illustrations</w:t>
      </w:r>
    </w:p>
    <w:p w14:paraId="68C3EF9A" w14:textId="77777777" w:rsidR="004305B3" w:rsidRPr="004305B3" w:rsidRDefault="004305B3" w:rsidP="004305B3">
      <w:pPr>
        <w:pBdr>
          <w:top w:val="nil"/>
          <w:left w:val="nil"/>
          <w:bottom w:val="nil"/>
          <w:right w:val="nil"/>
          <w:between w:val="nil"/>
        </w:pBdr>
        <w:ind w:firstLine="709"/>
        <w:jc w:val="both"/>
        <w:rPr>
          <w:color w:val="000000"/>
          <w:sz w:val="28"/>
          <w:szCs w:val="28"/>
        </w:rPr>
      </w:pPr>
    </w:p>
    <w:p w14:paraId="3FCBCFEC"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 xml:space="preserve">Illustrations (figures, charts, diagrams, schemes) should be placed directly after the text where they are first mentioned, or on the next page. All illustrations must be </w:t>
      </w:r>
      <w:r w:rsidRPr="004305B3">
        <w:rPr>
          <w:color w:val="000000"/>
          <w:sz w:val="28"/>
          <w:szCs w:val="28"/>
        </w:rPr>
        <w:lastRenderedPageBreak/>
        <w:t>referenced in the text.</w:t>
      </w:r>
    </w:p>
    <w:p w14:paraId="08F45692"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Illustrations must have a title placed under the figure. If necessary, explanatory data (caption text) is placed under the title.</w:t>
      </w:r>
    </w:p>
    <w:p w14:paraId="20A9DD9B"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Illustrations are numbered with Arabic numerals in sequential order within each section, except for those in the appendices.</w:t>
      </w:r>
    </w:p>
    <w:p w14:paraId="2FA7507C"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The figure number consists of the section number and the sequential number of the figure, separated by a dot, e.g., Figure 2.2 – the second figure in the second section.</w:t>
      </w:r>
    </w:p>
    <w:p w14:paraId="40C78255"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An illustration is designated by the word "Figure", its number, and its title, separated by a dash. The title is written in lowercase (except the first capital letter), should be concise, and reflect the content of the figure. For example: Figure 2.1 – Organizational structure diagram.</w:t>
      </w:r>
    </w:p>
    <w:p w14:paraId="40DFD630"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These identifying elements of the illustration are placed after the explanatory data (if any), starting from a new line and formatted as a standard paragraph.</w:t>
      </w:r>
    </w:p>
    <w:p w14:paraId="6628CB13"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There must be a single blank line before the figure, before and after the title.</w:t>
      </w:r>
    </w:p>
    <w:p w14:paraId="4603775C" w14:textId="77777777" w:rsidR="004305B3" w:rsidRPr="004305B3" w:rsidRDefault="004305B3" w:rsidP="004305B3">
      <w:pPr>
        <w:pBdr>
          <w:top w:val="nil"/>
          <w:left w:val="nil"/>
          <w:bottom w:val="nil"/>
          <w:right w:val="nil"/>
          <w:between w:val="nil"/>
        </w:pBdr>
        <w:ind w:firstLine="709"/>
        <w:jc w:val="both"/>
        <w:rPr>
          <w:color w:val="000000"/>
          <w:sz w:val="26"/>
          <w:szCs w:val="26"/>
        </w:rPr>
      </w:pPr>
    </w:p>
    <w:p w14:paraId="0E06EE00" w14:textId="77777777" w:rsidR="004305B3" w:rsidRPr="004305B3" w:rsidRDefault="004305B3" w:rsidP="004305B3">
      <w:pPr>
        <w:pStyle w:val="1"/>
        <w:numPr>
          <w:ilvl w:val="1"/>
          <w:numId w:val="7"/>
        </w:numPr>
        <w:tabs>
          <w:tab w:val="num" w:pos="360"/>
          <w:tab w:val="left" w:pos="2094"/>
        </w:tabs>
        <w:ind w:left="1255" w:hanging="851"/>
        <w:jc w:val="center"/>
        <w:rPr>
          <w:b w:val="0"/>
          <w:bCs w:val="0"/>
          <w:color w:val="000000" w:themeColor="text1"/>
        </w:rPr>
      </w:pPr>
      <w:r w:rsidRPr="004305B3">
        <w:rPr>
          <w:color w:val="000000" w:themeColor="text1"/>
        </w:rPr>
        <w:t>Formulas</w:t>
      </w:r>
    </w:p>
    <w:p w14:paraId="3AE526DB" w14:textId="77777777" w:rsidR="004305B3" w:rsidRPr="004305B3" w:rsidRDefault="004305B3" w:rsidP="004305B3">
      <w:pPr>
        <w:pBdr>
          <w:top w:val="nil"/>
          <w:left w:val="nil"/>
          <w:bottom w:val="nil"/>
          <w:right w:val="nil"/>
          <w:between w:val="nil"/>
        </w:pBdr>
        <w:ind w:firstLine="709"/>
        <w:jc w:val="both"/>
        <w:rPr>
          <w:color w:val="000000"/>
          <w:sz w:val="28"/>
          <w:szCs w:val="28"/>
        </w:rPr>
      </w:pPr>
    </w:p>
    <w:p w14:paraId="04106386" w14:textId="77777777" w:rsidR="004305B3" w:rsidRPr="004305B3" w:rsidRDefault="004305B3" w:rsidP="004305B3">
      <w:pPr>
        <w:widowControl/>
        <w:pBdr>
          <w:top w:val="nil"/>
          <w:left w:val="nil"/>
          <w:bottom w:val="nil"/>
          <w:right w:val="nil"/>
          <w:between w:val="nil"/>
        </w:pBdr>
        <w:ind w:firstLine="709"/>
        <w:jc w:val="both"/>
        <w:rPr>
          <w:color w:val="000000"/>
          <w:sz w:val="28"/>
          <w:szCs w:val="28"/>
        </w:rPr>
      </w:pPr>
      <w:r w:rsidRPr="004305B3">
        <w:rPr>
          <w:color w:val="000000"/>
          <w:sz w:val="28"/>
          <w:szCs w:val="28"/>
        </w:rPr>
        <w:t>Numerical material is usually presented in the form of tables.</w:t>
      </w:r>
    </w:p>
    <w:p w14:paraId="03C6B57E" w14:textId="77777777" w:rsidR="004305B3" w:rsidRPr="004305B3" w:rsidRDefault="004305B3" w:rsidP="004305B3">
      <w:pPr>
        <w:widowControl/>
        <w:pBdr>
          <w:top w:val="nil"/>
          <w:left w:val="nil"/>
          <w:bottom w:val="nil"/>
          <w:right w:val="nil"/>
          <w:between w:val="nil"/>
        </w:pBdr>
        <w:ind w:firstLine="709"/>
        <w:jc w:val="both"/>
        <w:rPr>
          <w:color w:val="000000"/>
          <w:sz w:val="28"/>
          <w:szCs w:val="28"/>
        </w:rPr>
      </w:pPr>
      <w:r w:rsidRPr="004305B3">
        <w:rPr>
          <w:color w:val="000000"/>
          <w:sz w:val="28"/>
          <w:szCs w:val="28"/>
        </w:rPr>
        <w:t>A table must be placed immediately after the text where it is first mentioned, or on the next page. All tables must be referenced in the body of the report.</w:t>
      </w:r>
    </w:p>
    <w:p w14:paraId="792D63E2" w14:textId="77777777" w:rsidR="004305B3" w:rsidRPr="004305B3" w:rsidRDefault="004305B3" w:rsidP="004305B3">
      <w:pPr>
        <w:widowControl/>
        <w:pBdr>
          <w:top w:val="nil"/>
          <w:left w:val="nil"/>
          <w:bottom w:val="nil"/>
          <w:right w:val="nil"/>
          <w:between w:val="nil"/>
        </w:pBdr>
        <w:ind w:firstLine="709"/>
        <w:jc w:val="both"/>
        <w:rPr>
          <w:color w:val="000000"/>
          <w:sz w:val="28"/>
          <w:szCs w:val="28"/>
        </w:rPr>
      </w:pPr>
      <w:r w:rsidRPr="004305B3">
        <w:rPr>
          <w:color w:val="000000"/>
          <w:sz w:val="28"/>
          <w:szCs w:val="28"/>
        </w:rPr>
        <w:t>The title of the table consists of the word “Table”, its sequential number, and the actual title, which should briefly reflect the content of the presented data. All these elements must be formatted according to the provided sample.</w:t>
      </w:r>
    </w:p>
    <w:p w14:paraId="5D5DCF62" w14:textId="77777777" w:rsidR="004305B3" w:rsidRPr="004305B3" w:rsidRDefault="004305B3" w:rsidP="004305B3">
      <w:pPr>
        <w:widowControl/>
        <w:pBdr>
          <w:top w:val="nil"/>
          <w:left w:val="nil"/>
          <w:bottom w:val="nil"/>
          <w:right w:val="nil"/>
          <w:between w:val="nil"/>
        </w:pBdr>
        <w:ind w:firstLine="709"/>
        <w:jc w:val="both"/>
        <w:rPr>
          <w:color w:val="000000"/>
          <w:sz w:val="28"/>
          <w:szCs w:val="28"/>
        </w:rPr>
      </w:pPr>
      <w:r w:rsidRPr="004305B3">
        <w:rPr>
          <w:color w:val="000000"/>
          <w:sz w:val="28"/>
          <w:szCs w:val="28"/>
        </w:rPr>
        <w:t>The full table title is indicated once above the table on the left with a paragraph indent. In case part of the table is continued on the next page, the line “Continuation of Table X” is written above it, where X is the table number.</w:t>
      </w:r>
    </w:p>
    <w:p w14:paraId="72E9CD39" w14:textId="77777777" w:rsidR="004305B3" w:rsidRPr="004305B3" w:rsidRDefault="004305B3" w:rsidP="004305B3">
      <w:pPr>
        <w:widowControl/>
        <w:pBdr>
          <w:top w:val="nil"/>
          <w:left w:val="nil"/>
          <w:bottom w:val="nil"/>
          <w:right w:val="nil"/>
          <w:between w:val="nil"/>
        </w:pBdr>
        <w:ind w:firstLine="709"/>
        <w:jc w:val="both"/>
        <w:rPr>
          <w:color w:val="000000"/>
          <w:sz w:val="28"/>
          <w:szCs w:val="28"/>
        </w:rPr>
      </w:pPr>
      <w:r w:rsidRPr="004305B3">
        <w:rPr>
          <w:color w:val="000000"/>
          <w:sz w:val="28"/>
          <w:szCs w:val="28"/>
        </w:rPr>
        <w:t>Tables are numbered with Arabic numerals sequentially within each section, except for tables included in the appendices. The table number consists of the section number and the sequential number of the table, separated by a period, for example: Table 2.1 – the first table in Section 2.</w:t>
      </w:r>
    </w:p>
    <w:p w14:paraId="0E72EFC2" w14:textId="77777777" w:rsidR="004305B3" w:rsidRPr="004305B3" w:rsidRDefault="004305B3" w:rsidP="004305B3">
      <w:pPr>
        <w:widowControl/>
        <w:pBdr>
          <w:top w:val="nil"/>
          <w:left w:val="nil"/>
          <w:bottom w:val="nil"/>
          <w:right w:val="nil"/>
          <w:between w:val="nil"/>
        </w:pBdr>
        <w:ind w:firstLine="709"/>
        <w:jc w:val="both"/>
        <w:rPr>
          <w:color w:val="000000"/>
          <w:sz w:val="28"/>
          <w:szCs w:val="28"/>
        </w:rPr>
      </w:pPr>
      <w:r w:rsidRPr="004305B3">
        <w:rPr>
          <w:color w:val="000000"/>
          <w:sz w:val="28"/>
          <w:szCs w:val="28"/>
        </w:rPr>
        <w:t>The column headings of the table begin with a capital letter, and the subheadings – with a lowercase letter if they form one sentence with the heading.</w:t>
      </w:r>
    </w:p>
    <w:p w14:paraId="6A649641" w14:textId="77777777" w:rsidR="004305B3" w:rsidRPr="004305B3" w:rsidRDefault="004305B3" w:rsidP="004305B3">
      <w:pPr>
        <w:widowControl/>
        <w:pBdr>
          <w:top w:val="nil"/>
          <w:left w:val="nil"/>
          <w:bottom w:val="nil"/>
          <w:right w:val="nil"/>
          <w:between w:val="nil"/>
        </w:pBdr>
        <w:ind w:firstLine="709"/>
        <w:jc w:val="both"/>
        <w:rPr>
          <w:color w:val="000000"/>
          <w:sz w:val="28"/>
          <w:szCs w:val="28"/>
        </w:rPr>
      </w:pPr>
      <w:r w:rsidRPr="004305B3">
        <w:rPr>
          <w:color w:val="000000"/>
          <w:sz w:val="28"/>
          <w:szCs w:val="28"/>
        </w:rPr>
        <w:t>Subheadings with independent meaning begin with a capital letter. No periods are placed at the end of table headings or subheadings. Column headings and subheadings should be in singular form.</w:t>
      </w:r>
    </w:p>
    <w:p w14:paraId="2FE51EF8" w14:textId="77777777" w:rsidR="004305B3" w:rsidRPr="004305B3" w:rsidRDefault="004305B3" w:rsidP="004305B3">
      <w:pPr>
        <w:widowControl/>
        <w:pBdr>
          <w:top w:val="nil"/>
          <w:left w:val="nil"/>
          <w:bottom w:val="nil"/>
          <w:right w:val="nil"/>
          <w:between w:val="nil"/>
        </w:pBdr>
        <w:ind w:firstLine="709"/>
        <w:rPr>
          <w:color w:val="000000"/>
          <w:sz w:val="28"/>
          <w:szCs w:val="28"/>
        </w:rPr>
      </w:pPr>
    </w:p>
    <w:p w14:paraId="03E1E464" w14:textId="77777777" w:rsidR="004305B3" w:rsidRPr="004305B3" w:rsidRDefault="004305B3" w:rsidP="004305B3">
      <w:pPr>
        <w:ind w:firstLine="708"/>
        <w:rPr>
          <w:i/>
          <w:color w:val="000000"/>
          <w:sz w:val="28"/>
          <w:szCs w:val="28"/>
        </w:rPr>
      </w:pPr>
      <w:r w:rsidRPr="004305B3">
        <w:rPr>
          <w:i/>
          <w:color w:val="000000"/>
          <w:sz w:val="28"/>
          <w:szCs w:val="28"/>
        </w:rPr>
        <w:t>Example of table formatting:</w:t>
      </w:r>
    </w:p>
    <w:p w14:paraId="0C039112" w14:textId="77777777" w:rsidR="004305B3" w:rsidRPr="004305B3" w:rsidRDefault="004305B3" w:rsidP="004305B3">
      <w:pPr>
        <w:ind w:firstLine="708"/>
        <w:rPr>
          <w:color w:val="000000"/>
          <w:sz w:val="28"/>
          <w:szCs w:val="28"/>
        </w:rPr>
      </w:pPr>
      <w:r w:rsidRPr="004305B3">
        <w:rPr>
          <w:color w:val="000000"/>
          <w:sz w:val="28"/>
          <w:szCs w:val="28"/>
        </w:rPr>
        <w:t>Table 4.1 – Indicators of employee performance efficiency in the organization</w:t>
      </w:r>
    </w:p>
    <w:tbl>
      <w:tblPr>
        <w:tblW w:w="9602"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
        <w:gridCol w:w="2457"/>
        <w:gridCol w:w="6619"/>
      </w:tblGrid>
      <w:tr w:rsidR="004305B3" w:rsidRPr="004305B3" w14:paraId="1F357402" w14:textId="77777777" w:rsidTr="00B77729">
        <w:trPr>
          <w:trHeight w:val="338"/>
        </w:trPr>
        <w:tc>
          <w:tcPr>
            <w:tcW w:w="526" w:type="dxa"/>
            <w:tcBorders>
              <w:top w:val="single" w:sz="4" w:space="0" w:color="000000"/>
              <w:left w:val="single" w:sz="4" w:space="0" w:color="000000"/>
              <w:bottom w:val="single" w:sz="4" w:space="0" w:color="000000"/>
              <w:right w:val="single" w:sz="4" w:space="0" w:color="000000"/>
            </w:tcBorders>
            <w:vAlign w:val="center"/>
          </w:tcPr>
          <w:p w14:paraId="7FE1109D" w14:textId="77777777" w:rsidR="004305B3" w:rsidRPr="004305B3" w:rsidRDefault="004305B3" w:rsidP="00B77729">
            <w:pPr>
              <w:widowControl/>
              <w:pBdr>
                <w:top w:val="nil"/>
                <w:left w:val="nil"/>
                <w:bottom w:val="nil"/>
                <w:right w:val="nil"/>
                <w:between w:val="nil"/>
              </w:pBdr>
              <w:jc w:val="center"/>
              <w:rPr>
                <w:color w:val="000000"/>
                <w:sz w:val="24"/>
                <w:szCs w:val="24"/>
              </w:rPr>
            </w:pPr>
            <w:r w:rsidRPr="004305B3">
              <w:t>№</w:t>
            </w:r>
          </w:p>
        </w:tc>
        <w:tc>
          <w:tcPr>
            <w:tcW w:w="2457" w:type="dxa"/>
            <w:tcBorders>
              <w:top w:val="single" w:sz="4" w:space="0" w:color="000000"/>
              <w:left w:val="single" w:sz="4" w:space="0" w:color="000000"/>
              <w:bottom w:val="single" w:sz="4" w:space="0" w:color="000000"/>
              <w:right w:val="single" w:sz="4" w:space="0" w:color="000000"/>
            </w:tcBorders>
            <w:vAlign w:val="center"/>
          </w:tcPr>
          <w:p w14:paraId="78475643" w14:textId="77777777" w:rsidR="004305B3" w:rsidRPr="004305B3" w:rsidRDefault="004305B3" w:rsidP="00B77729">
            <w:pPr>
              <w:widowControl/>
              <w:pBdr>
                <w:top w:val="nil"/>
                <w:left w:val="nil"/>
                <w:bottom w:val="nil"/>
                <w:right w:val="nil"/>
                <w:between w:val="nil"/>
              </w:pBdr>
              <w:jc w:val="center"/>
              <w:rPr>
                <w:color w:val="000000"/>
                <w:sz w:val="24"/>
                <w:szCs w:val="24"/>
              </w:rPr>
            </w:pPr>
            <w:r w:rsidRPr="004305B3">
              <w:t>Processes</w:t>
            </w:r>
          </w:p>
        </w:tc>
        <w:tc>
          <w:tcPr>
            <w:tcW w:w="6619" w:type="dxa"/>
            <w:tcBorders>
              <w:top w:val="single" w:sz="4" w:space="0" w:color="000000"/>
              <w:left w:val="single" w:sz="4" w:space="0" w:color="000000"/>
              <w:bottom w:val="single" w:sz="4" w:space="0" w:color="000000"/>
              <w:right w:val="single" w:sz="4" w:space="0" w:color="000000"/>
            </w:tcBorders>
            <w:vAlign w:val="center"/>
          </w:tcPr>
          <w:p w14:paraId="63C532A9" w14:textId="77777777" w:rsidR="004305B3" w:rsidRPr="004305B3" w:rsidRDefault="004305B3" w:rsidP="00B77729">
            <w:pPr>
              <w:widowControl/>
              <w:pBdr>
                <w:top w:val="nil"/>
                <w:left w:val="nil"/>
                <w:bottom w:val="nil"/>
                <w:right w:val="nil"/>
                <w:between w:val="nil"/>
              </w:pBdr>
              <w:jc w:val="center"/>
              <w:rPr>
                <w:color w:val="000000"/>
                <w:sz w:val="24"/>
                <w:szCs w:val="24"/>
              </w:rPr>
            </w:pPr>
            <w:r w:rsidRPr="004305B3">
              <w:t>Indicators</w:t>
            </w:r>
          </w:p>
        </w:tc>
      </w:tr>
      <w:tr w:rsidR="004305B3" w:rsidRPr="004305B3" w14:paraId="27BCB861" w14:textId="77777777" w:rsidTr="00B77729">
        <w:trPr>
          <w:trHeight w:val="1320"/>
        </w:trPr>
        <w:tc>
          <w:tcPr>
            <w:tcW w:w="526" w:type="dxa"/>
            <w:tcBorders>
              <w:top w:val="single" w:sz="4" w:space="0" w:color="000000"/>
              <w:left w:val="single" w:sz="4" w:space="0" w:color="000000"/>
              <w:bottom w:val="single" w:sz="4" w:space="0" w:color="000000"/>
              <w:right w:val="single" w:sz="4" w:space="0" w:color="000000"/>
            </w:tcBorders>
            <w:vAlign w:val="center"/>
          </w:tcPr>
          <w:p w14:paraId="60B038CE" w14:textId="77777777" w:rsidR="004305B3" w:rsidRPr="004305B3" w:rsidRDefault="004305B3" w:rsidP="00B77729">
            <w:pPr>
              <w:widowControl/>
              <w:pBdr>
                <w:top w:val="nil"/>
                <w:left w:val="nil"/>
                <w:bottom w:val="nil"/>
                <w:right w:val="nil"/>
                <w:between w:val="nil"/>
              </w:pBdr>
              <w:jc w:val="center"/>
              <w:rPr>
                <w:color w:val="000000"/>
                <w:sz w:val="24"/>
                <w:szCs w:val="24"/>
              </w:rPr>
            </w:pPr>
            <w:r w:rsidRPr="004305B3">
              <w:t>1</w:t>
            </w:r>
          </w:p>
        </w:tc>
        <w:tc>
          <w:tcPr>
            <w:tcW w:w="2457" w:type="dxa"/>
            <w:tcBorders>
              <w:top w:val="single" w:sz="4" w:space="0" w:color="000000"/>
              <w:left w:val="single" w:sz="4" w:space="0" w:color="000000"/>
              <w:bottom w:val="single" w:sz="4" w:space="0" w:color="000000"/>
              <w:right w:val="single" w:sz="4" w:space="0" w:color="000000"/>
            </w:tcBorders>
            <w:vAlign w:val="center"/>
          </w:tcPr>
          <w:p w14:paraId="63802CFF" w14:textId="77777777" w:rsidR="004305B3" w:rsidRPr="004305B3" w:rsidRDefault="004305B3" w:rsidP="00B77729">
            <w:pPr>
              <w:widowControl/>
              <w:pBdr>
                <w:top w:val="nil"/>
                <w:left w:val="nil"/>
                <w:bottom w:val="nil"/>
                <w:right w:val="nil"/>
                <w:between w:val="nil"/>
              </w:pBdr>
              <w:jc w:val="center"/>
              <w:rPr>
                <w:color w:val="000000"/>
                <w:sz w:val="24"/>
                <w:szCs w:val="24"/>
              </w:rPr>
            </w:pPr>
            <w:r w:rsidRPr="004305B3">
              <w:t>Developing evaluation criteria</w:t>
            </w:r>
          </w:p>
        </w:tc>
        <w:tc>
          <w:tcPr>
            <w:tcW w:w="6619" w:type="dxa"/>
            <w:tcBorders>
              <w:top w:val="single" w:sz="4" w:space="0" w:color="000000"/>
              <w:left w:val="single" w:sz="4" w:space="0" w:color="000000"/>
              <w:bottom w:val="single" w:sz="4" w:space="0" w:color="000000"/>
              <w:right w:val="single" w:sz="4" w:space="0" w:color="000000"/>
            </w:tcBorders>
            <w:vAlign w:val="center"/>
          </w:tcPr>
          <w:p w14:paraId="474B1DA2" w14:textId="77777777" w:rsidR="004305B3" w:rsidRPr="004305B3" w:rsidRDefault="004305B3" w:rsidP="00B77729">
            <w:pPr>
              <w:widowControl/>
              <w:pBdr>
                <w:top w:val="nil"/>
                <w:left w:val="nil"/>
                <w:bottom w:val="nil"/>
                <w:right w:val="nil"/>
                <w:between w:val="nil"/>
              </w:pBdr>
              <w:jc w:val="both"/>
              <w:rPr>
                <w:color w:val="000000"/>
                <w:sz w:val="24"/>
                <w:szCs w:val="24"/>
              </w:rPr>
            </w:pPr>
            <w:r w:rsidRPr="004305B3">
              <w:t>Identifying criteria for assessing employee qualifications. Identifying criteria for assessing employee performance.</w:t>
            </w:r>
          </w:p>
        </w:tc>
      </w:tr>
      <w:tr w:rsidR="004305B3" w:rsidRPr="004305B3" w14:paraId="3365F387" w14:textId="77777777" w:rsidTr="00B77729">
        <w:trPr>
          <w:trHeight w:val="1015"/>
        </w:trPr>
        <w:tc>
          <w:tcPr>
            <w:tcW w:w="526" w:type="dxa"/>
            <w:tcBorders>
              <w:top w:val="single" w:sz="4" w:space="0" w:color="000000"/>
              <w:left w:val="single" w:sz="4" w:space="0" w:color="000000"/>
              <w:bottom w:val="single" w:sz="4" w:space="0" w:color="000000"/>
              <w:right w:val="single" w:sz="4" w:space="0" w:color="000000"/>
            </w:tcBorders>
            <w:vAlign w:val="center"/>
          </w:tcPr>
          <w:p w14:paraId="0DFA23A1" w14:textId="77777777" w:rsidR="004305B3" w:rsidRPr="004305B3" w:rsidRDefault="004305B3" w:rsidP="00B77729">
            <w:pPr>
              <w:widowControl/>
              <w:pBdr>
                <w:top w:val="nil"/>
                <w:left w:val="nil"/>
                <w:bottom w:val="nil"/>
                <w:right w:val="nil"/>
                <w:between w:val="nil"/>
              </w:pBdr>
              <w:jc w:val="center"/>
              <w:rPr>
                <w:color w:val="000000"/>
                <w:sz w:val="24"/>
                <w:szCs w:val="24"/>
              </w:rPr>
            </w:pPr>
            <w:r w:rsidRPr="004305B3">
              <w:lastRenderedPageBreak/>
              <w:t>2</w:t>
            </w:r>
          </w:p>
        </w:tc>
        <w:tc>
          <w:tcPr>
            <w:tcW w:w="2457" w:type="dxa"/>
            <w:tcBorders>
              <w:top w:val="single" w:sz="4" w:space="0" w:color="000000"/>
              <w:left w:val="single" w:sz="4" w:space="0" w:color="000000"/>
              <w:bottom w:val="single" w:sz="4" w:space="0" w:color="000000"/>
              <w:right w:val="single" w:sz="4" w:space="0" w:color="000000"/>
            </w:tcBorders>
            <w:vAlign w:val="center"/>
          </w:tcPr>
          <w:p w14:paraId="5035886A" w14:textId="77777777" w:rsidR="004305B3" w:rsidRPr="004305B3" w:rsidRDefault="004305B3" w:rsidP="00B77729">
            <w:pPr>
              <w:widowControl/>
              <w:pBdr>
                <w:top w:val="nil"/>
                <w:left w:val="nil"/>
                <w:bottom w:val="nil"/>
                <w:right w:val="nil"/>
                <w:between w:val="nil"/>
              </w:pBdr>
              <w:jc w:val="center"/>
              <w:rPr>
                <w:color w:val="000000"/>
                <w:sz w:val="24"/>
                <w:szCs w:val="24"/>
              </w:rPr>
            </w:pPr>
            <w:r w:rsidRPr="004305B3">
              <w:t>Employee qualification assessment</w:t>
            </w:r>
          </w:p>
        </w:tc>
        <w:tc>
          <w:tcPr>
            <w:tcW w:w="6619" w:type="dxa"/>
            <w:tcBorders>
              <w:top w:val="single" w:sz="4" w:space="0" w:color="000000"/>
              <w:left w:val="single" w:sz="4" w:space="0" w:color="000000"/>
              <w:bottom w:val="single" w:sz="4" w:space="0" w:color="000000"/>
              <w:right w:val="single" w:sz="4" w:space="0" w:color="000000"/>
            </w:tcBorders>
            <w:vAlign w:val="center"/>
          </w:tcPr>
          <w:p w14:paraId="30BF3BCD" w14:textId="77777777" w:rsidR="004305B3" w:rsidRPr="004305B3" w:rsidRDefault="004305B3" w:rsidP="00B77729">
            <w:pPr>
              <w:widowControl/>
              <w:pBdr>
                <w:top w:val="nil"/>
                <w:left w:val="nil"/>
                <w:bottom w:val="nil"/>
                <w:right w:val="nil"/>
                <w:between w:val="nil"/>
              </w:pBdr>
              <w:jc w:val="both"/>
              <w:rPr>
                <w:color w:val="000000"/>
                <w:sz w:val="24"/>
                <w:szCs w:val="24"/>
              </w:rPr>
            </w:pPr>
            <w:r w:rsidRPr="004305B3">
              <w:t>Determining compliance with the position held or desired. Reviewing job salary.</w:t>
            </w:r>
          </w:p>
        </w:tc>
      </w:tr>
    </w:tbl>
    <w:p w14:paraId="693C4387" w14:textId="77777777" w:rsidR="004305B3" w:rsidRPr="004305B3" w:rsidRDefault="004305B3" w:rsidP="004305B3">
      <w:pPr>
        <w:pBdr>
          <w:top w:val="nil"/>
          <w:left w:val="nil"/>
          <w:bottom w:val="nil"/>
          <w:right w:val="nil"/>
          <w:between w:val="nil"/>
        </w:pBdr>
        <w:ind w:left="300" w:firstLine="709"/>
        <w:jc w:val="both"/>
        <w:rPr>
          <w:color w:val="000000"/>
          <w:sz w:val="27"/>
          <w:szCs w:val="27"/>
        </w:rPr>
      </w:pPr>
    </w:p>
    <w:p w14:paraId="47F788CE" w14:textId="77777777" w:rsidR="004305B3" w:rsidRPr="004305B3" w:rsidRDefault="004305B3" w:rsidP="004305B3">
      <w:pPr>
        <w:pBdr>
          <w:top w:val="nil"/>
          <w:left w:val="nil"/>
          <w:bottom w:val="nil"/>
          <w:right w:val="nil"/>
          <w:between w:val="nil"/>
        </w:pBdr>
        <w:ind w:left="300" w:firstLine="709"/>
        <w:jc w:val="both"/>
        <w:rPr>
          <w:color w:val="000000"/>
          <w:sz w:val="28"/>
          <w:szCs w:val="28"/>
        </w:rPr>
      </w:pPr>
      <w:r w:rsidRPr="004305B3">
        <w:rPr>
          <w:color w:val="000000"/>
          <w:sz w:val="28"/>
          <w:szCs w:val="28"/>
        </w:rPr>
        <w:t>For further detail of the list, use Arabic numerals with brackets (second-level detailing).</w:t>
      </w:r>
    </w:p>
    <w:p w14:paraId="7E481CDA" w14:textId="77777777" w:rsidR="004305B3" w:rsidRPr="004305B3" w:rsidRDefault="004305B3" w:rsidP="004305B3">
      <w:pPr>
        <w:pBdr>
          <w:top w:val="nil"/>
          <w:left w:val="nil"/>
          <w:bottom w:val="nil"/>
          <w:right w:val="nil"/>
          <w:between w:val="nil"/>
        </w:pBdr>
        <w:ind w:left="300" w:firstLine="709"/>
        <w:jc w:val="both"/>
        <w:rPr>
          <w:color w:val="000000"/>
          <w:sz w:val="28"/>
          <w:szCs w:val="28"/>
        </w:rPr>
      </w:pPr>
      <w:r w:rsidRPr="004305B3">
        <w:rPr>
          <w:color w:val="000000"/>
          <w:sz w:val="28"/>
          <w:szCs w:val="28"/>
        </w:rPr>
        <w:t>All text items in the list must be grammatically subordinate to the main introductory phrase. It is not recommended to break the phrase with prepositions or conjunctions (e.g., on, from, to, so that, that).</w:t>
      </w:r>
    </w:p>
    <w:p w14:paraId="2F87C51E" w14:textId="77777777" w:rsidR="004305B3" w:rsidRPr="004305B3" w:rsidRDefault="004305B3" w:rsidP="004305B3">
      <w:pPr>
        <w:pBdr>
          <w:top w:val="nil"/>
          <w:left w:val="nil"/>
          <w:bottom w:val="nil"/>
          <w:right w:val="nil"/>
          <w:between w:val="nil"/>
        </w:pBdr>
        <w:jc w:val="both"/>
        <w:rPr>
          <w:color w:val="000000"/>
          <w:sz w:val="28"/>
          <w:szCs w:val="28"/>
        </w:rPr>
      </w:pPr>
    </w:p>
    <w:p w14:paraId="06A1D55C" w14:textId="77777777" w:rsidR="004305B3" w:rsidRPr="004305B3" w:rsidRDefault="004305B3" w:rsidP="004305B3">
      <w:pPr>
        <w:pStyle w:val="1"/>
        <w:numPr>
          <w:ilvl w:val="1"/>
          <w:numId w:val="7"/>
        </w:numPr>
        <w:tabs>
          <w:tab w:val="num" w:pos="360"/>
          <w:tab w:val="left" w:pos="2094"/>
        </w:tabs>
        <w:ind w:left="1255" w:firstLine="0"/>
        <w:jc w:val="center"/>
        <w:rPr>
          <w:b w:val="0"/>
          <w:bCs w:val="0"/>
          <w:color w:val="000000" w:themeColor="text1"/>
        </w:rPr>
      </w:pPr>
      <w:r w:rsidRPr="004305B3">
        <w:rPr>
          <w:color w:val="000000" w:themeColor="text1"/>
        </w:rPr>
        <w:t xml:space="preserve"> Formulas</w:t>
      </w:r>
    </w:p>
    <w:p w14:paraId="0982EC83" w14:textId="77777777" w:rsidR="004305B3" w:rsidRPr="004305B3" w:rsidRDefault="004305B3" w:rsidP="004305B3"/>
    <w:p w14:paraId="7EB81901"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Formulas and equations must be placed directly after the text in which they are first mentioned, centered on the page.</w:t>
      </w:r>
    </w:p>
    <w:p w14:paraId="77A43D23"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There must be one blank line above and below each formula or equation.</w:t>
      </w:r>
    </w:p>
    <w:p w14:paraId="72CA58A1"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Formulas and equations in the report (excluding those placed in the appendices) must be numbered sequentially within each section.</w:t>
      </w:r>
    </w:p>
    <w:p w14:paraId="57B70E80"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The formula number consists of the section number and the sequential number of the formula or equation, separated by a period, for example:</w:t>
      </w:r>
      <w:r w:rsidRPr="004305B3">
        <w:rPr>
          <w:color w:val="000000"/>
          <w:sz w:val="28"/>
          <w:szCs w:val="28"/>
        </w:rPr>
        <w:br/>
        <w:t>Formula (1.3) – the third formula in Section 1.</w:t>
      </w:r>
    </w:p>
    <w:p w14:paraId="24B421A3"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The formula number is indicated at the level of the formula, in parentheses, aligned to the right edge of the line.</w:t>
      </w:r>
    </w:p>
    <w:p w14:paraId="2D7B3B97"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Explanations of the meanings of symbols and numerical coefficients included in the formula or equation should be provided immediately below the formula, in the order in which they appear.</w:t>
      </w:r>
    </w:p>
    <w:p w14:paraId="6BA9CD5F"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The explanation of each symbol and coefficient starts from a new line, beginning with the word “where”, without a colon, and with a paragraph indent.</w:t>
      </w:r>
    </w:p>
    <w:p w14:paraId="6C389438"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Splitting formulas or equations into the next line is allowed only at the operation signs, and the operation sign should be repeated at the beginning of the new line. When splitting at the multiplication sign, use the “x” symbol.</w:t>
      </w:r>
    </w:p>
    <w:p w14:paraId="519B18F6" w14:textId="77777777" w:rsidR="004305B3" w:rsidRPr="004305B3" w:rsidRDefault="004305B3" w:rsidP="004305B3">
      <w:pPr>
        <w:pBdr>
          <w:top w:val="nil"/>
          <w:left w:val="nil"/>
          <w:bottom w:val="nil"/>
          <w:right w:val="nil"/>
          <w:between w:val="nil"/>
        </w:pBdr>
        <w:ind w:firstLine="709"/>
        <w:jc w:val="both"/>
        <w:rPr>
          <w:color w:val="000000"/>
          <w:sz w:val="28"/>
          <w:szCs w:val="28"/>
        </w:rPr>
      </w:pPr>
      <w:r w:rsidRPr="004305B3">
        <w:rPr>
          <w:color w:val="000000"/>
          <w:sz w:val="28"/>
          <w:szCs w:val="28"/>
        </w:rPr>
        <w:t>Formulas that follow each other without separating text must be separated by commas.</w:t>
      </w:r>
    </w:p>
    <w:p w14:paraId="46196F82" w14:textId="77777777" w:rsidR="004305B3" w:rsidRPr="004305B3" w:rsidRDefault="004305B3" w:rsidP="004305B3">
      <w:pPr>
        <w:pBdr>
          <w:top w:val="nil"/>
          <w:left w:val="nil"/>
          <w:bottom w:val="nil"/>
          <w:right w:val="nil"/>
          <w:between w:val="nil"/>
        </w:pBdr>
        <w:ind w:firstLine="709"/>
        <w:jc w:val="both"/>
        <w:rPr>
          <w:color w:val="000000"/>
          <w:sz w:val="28"/>
          <w:szCs w:val="28"/>
        </w:rPr>
      </w:pPr>
    </w:p>
    <w:p w14:paraId="58D79568" w14:textId="77777777" w:rsidR="004305B3" w:rsidRPr="004305B3" w:rsidRDefault="004305B3" w:rsidP="004305B3">
      <w:pPr>
        <w:pBdr>
          <w:top w:val="nil"/>
          <w:left w:val="nil"/>
          <w:bottom w:val="nil"/>
          <w:right w:val="nil"/>
          <w:between w:val="nil"/>
        </w:pBdr>
        <w:ind w:left="1008" w:firstLine="708"/>
        <w:jc w:val="both"/>
        <w:rPr>
          <w:i/>
          <w:color w:val="000000"/>
          <w:sz w:val="28"/>
          <w:szCs w:val="28"/>
        </w:rPr>
      </w:pPr>
      <w:r w:rsidRPr="004305B3">
        <w:rPr>
          <w:i/>
          <w:color w:val="000000"/>
          <w:sz w:val="28"/>
          <w:szCs w:val="28"/>
        </w:rPr>
        <w:t>Example of formula formatting:</w:t>
      </w:r>
    </w:p>
    <w:p w14:paraId="618BA60C" w14:textId="77777777" w:rsidR="004305B3" w:rsidRPr="0094037A" w:rsidRDefault="004305B3" w:rsidP="004305B3">
      <w:pPr>
        <w:pBdr>
          <w:top w:val="nil"/>
          <w:left w:val="nil"/>
          <w:bottom w:val="nil"/>
          <w:right w:val="nil"/>
          <w:between w:val="nil"/>
        </w:pBdr>
        <w:ind w:left="1008" w:firstLine="708"/>
        <w:jc w:val="both"/>
        <w:rPr>
          <w:i/>
          <w:color w:val="000000"/>
        </w:rPr>
      </w:pPr>
    </w:p>
    <w:p w14:paraId="456E1072" w14:textId="4B931558" w:rsidR="004305B3" w:rsidRPr="005013F8" w:rsidRDefault="00000000" w:rsidP="004305B3">
      <w:pPr>
        <w:pBdr>
          <w:top w:val="nil"/>
          <w:left w:val="nil"/>
          <w:bottom w:val="nil"/>
          <w:right w:val="nil"/>
          <w:between w:val="nil"/>
        </w:pBdr>
        <w:ind w:firstLine="709"/>
        <w:jc w:val="right"/>
        <w:rPr>
          <w:i/>
          <w:color w:val="000000"/>
          <w:sz w:val="36"/>
          <w:szCs w:val="36"/>
        </w:rPr>
      </w:pPr>
      <m:oMath>
        <m:sSub>
          <m:sSubPr>
            <m:ctrlPr>
              <w:rPr>
                <w:rFonts w:ascii="Cambria Math" w:hAnsi="Cambria Math"/>
                <w:i/>
                <w:sz w:val="32"/>
                <w:szCs w:val="32"/>
                <w:vertAlign w:val="subscript"/>
              </w:rPr>
            </m:ctrlPr>
          </m:sSubPr>
          <m:e>
            <m:r>
              <w:rPr>
                <w:rFonts w:ascii="Cambria Math" w:hAnsi="Cambria Math"/>
                <w:sz w:val="32"/>
                <w:szCs w:val="32"/>
                <w:vertAlign w:val="subscript"/>
              </w:rPr>
              <m:t>Q</m:t>
            </m:r>
          </m:e>
          <m:sub>
            <m:r>
              <w:rPr>
                <w:rFonts w:ascii="Cambria Math" w:hAnsi="Cambria Math"/>
                <w:sz w:val="32"/>
                <w:szCs w:val="32"/>
                <w:vertAlign w:val="subscript"/>
              </w:rPr>
              <m:t>av</m:t>
            </m:r>
            <m:r>
              <w:rPr>
                <w:rFonts w:ascii="Cambria Math" w:hAnsi="Cambria Math"/>
                <w:sz w:val="32"/>
                <w:szCs w:val="32"/>
                <w:vertAlign w:val="subscript"/>
                <w:lang w:val="uk-UA"/>
              </w:rPr>
              <m:t>g</m:t>
            </m:r>
            <m:r>
              <w:rPr>
                <w:rFonts w:ascii="Cambria Math" w:hAnsi="Cambria Math"/>
                <w:sz w:val="32"/>
                <w:szCs w:val="32"/>
                <w:vertAlign w:val="subscript"/>
              </w:rPr>
              <m:t>.  number</m:t>
            </m:r>
          </m:sub>
        </m:sSub>
        <m:r>
          <w:rPr>
            <w:rFonts w:ascii="Cambria Math" w:hAnsi="Cambria Math"/>
            <w:color w:val="000000"/>
            <w:sz w:val="32"/>
            <w:szCs w:val="32"/>
          </w:rPr>
          <m:t xml:space="preserve">= </m:t>
        </m:r>
        <m:f>
          <m:fPr>
            <m:ctrlPr>
              <w:rPr>
                <w:rFonts w:ascii="Cambria Math" w:hAnsi="Cambria Math"/>
                <w:i/>
                <w:color w:val="000000"/>
                <w:sz w:val="32"/>
                <w:szCs w:val="32"/>
              </w:rPr>
            </m:ctrlPr>
          </m:fPr>
          <m:num>
            <m:sSub>
              <m:sSubPr>
                <m:ctrlPr>
                  <w:rPr>
                    <w:rFonts w:ascii="Cambria Math" w:hAnsi="Cambria Math"/>
                    <w:i/>
                    <w:sz w:val="32"/>
                    <w:szCs w:val="32"/>
                    <w:vertAlign w:val="subscript"/>
                  </w:rPr>
                </m:ctrlPr>
              </m:sSubPr>
              <m:e>
                <m:r>
                  <w:rPr>
                    <w:rFonts w:ascii="Cambria Math" w:hAnsi="Cambria Math"/>
                    <w:sz w:val="32"/>
                    <w:szCs w:val="32"/>
                    <w:vertAlign w:val="subscript"/>
                  </w:rPr>
                  <m:t>Q</m:t>
                </m:r>
              </m:e>
              <m:sub>
                <m:r>
                  <w:rPr>
                    <w:rFonts w:ascii="Cambria Math" w:hAnsi="Cambria Math"/>
                    <w:sz w:val="32"/>
                    <w:szCs w:val="32"/>
                    <w:vertAlign w:val="subscript"/>
                  </w:rPr>
                  <m:t>qtr</m:t>
                </m:r>
              </m:sub>
            </m:sSub>
          </m:num>
          <m:den>
            <m:r>
              <w:rPr>
                <w:rFonts w:ascii="Cambria Math" w:hAnsi="Cambria Math"/>
                <w:sz w:val="32"/>
                <w:szCs w:val="32"/>
              </w:rPr>
              <m:t>D</m:t>
            </m:r>
          </m:den>
        </m:f>
      </m:oMath>
      <w:r w:rsidR="004305B3" w:rsidRPr="005013F8">
        <w:rPr>
          <w:i/>
          <w:color w:val="000000"/>
          <w:sz w:val="36"/>
          <w:szCs w:val="36"/>
        </w:rPr>
        <w:tab/>
      </w:r>
      <w:r w:rsidR="004305B3" w:rsidRPr="005013F8">
        <w:rPr>
          <w:i/>
          <w:color w:val="000000"/>
          <w:sz w:val="36"/>
          <w:szCs w:val="36"/>
        </w:rPr>
        <w:tab/>
      </w:r>
      <w:r w:rsidR="004305B3" w:rsidRPr="005013F8">
        <w:rPr>
          <w:i/>
          <w:color w:val="000000"/>
          <w:sz w:val="36"/>
          <w:szCs w:val="36"/>
        </w:rPr>
        <w:tab/>
      </w:r>
      <w:r w:rsidR="004305B3" w:rsidRPr="005013F8">
        <w:rPr>
          <w:i/>
          <w:color w:val="000000"/>
          <w:sz w:val="36"/>
          <w:szCs w:val="36"/>
        </w:rPr>
        <w:tab/>
      </w:r>
    </w:p>
    <w:p w14:paraId="2A79C972" w14:textId="77777777" w:rsidR="004305B3" w:rsidRPr="004305B3" w:rsidRDefault="004305B3" w:rsidP="004305B3">
      <w:pPr>
        <w:pBdr>
          <w:top w:val="nil"/>
          <w:left w:val="nil"/>
          <w:bottom w:val="nil"/>
          <w:right w:val="nil"/>
          <w:between w:val="nil"/>
        </w:pBdr>
        <w:ind w:firstLine="709"/>
        <w:jc w:val="right"/>
        <w:rPr>
          <w:i/>
          <w:color w:val="000000"/>
          <w:sz w:val="24"/>
          <w:szCs w:val="24"/>
        </w:rPr>
      </w:pPr>
      <w:r w:rsidRPr="004305B3">
        <w:rPr>
          <w:color w:val="000000"/>
          <w:sz w:val="24"/>
          <w:szCs w:val="24"/>
        </w:rPr>
        <w:t>(1.1)</w:t>
      </w:r>
    </w:p>
    <w:p w14:paraId="1D31E0B3" w14:textId="4EAF9474" w:rsidR="004305B3" w:rsidRPr="004305B3" w:rsidRDefault="004305B3" w:rsidP="004305B3">
      <w:pPr>
        <w:ind w:left="1008" w:hanging="15"/>
        <w:jc w:val="both"/>
        <w:rPr>
          <w:sz w:val="28"/>
          <w:szCs w:val="28"/>
        </w:rPr>
      </w:pPr>
      <w:r w:rsidRPr="004305B3">
        <w:rPr>
          <w:sz w:val="28"/>
          <w:szCs w:val="28"/>
        </w:rPr>
        <w:t xml:space="preserve">where </w:t>
      </w:r>
      <m:oMath>
        <m:sSub>
          <m:sSubPr>
            <m:ctrlPr>
              <w:rPr>
                <w:rFonts w:ascii="Cambria Math" w:hAnsi="Cambria Math"/>
                <w:i/>
                <w:sz w:val="28"/>
                <w:szCs w:val="28"/>
                <w:vertAlign w:val="subscript"/>
              </w:rPr>
            </m:ctrlPr>
          </m:sSubPr>
          <m:e>
            <m:r>
              <w:rPr>
                <w:rFonts w:ascii="Cambria Math" w:hAnsi="Cambria Math"/>
                <w:sz w:val="28"/>
                <w:szCs w:val="28"/>
                <w:vertAlign w:val="subscript"/>
              </w:rPr>
              <m:t>Q</m:t>
            </m:r>
          </m:e>
          <m:sub>
            <m:r>
              <w:rPr>
                <w:rFonts w:ascii="Cambria Math" w:hAnsi="Cambria Math"/>
                <w:sz w:val="28"/>
                <w:szCs w:val="28"/>
                <w:vertAlign w:val="subscript"/>
              </w:rPr>
              <m:t>av</m:t>
            </m:r>
            <m:r>
              <w:rPr>
                <w:rFonts w:ascii="Cambria Math" w:hAnsi="Cambria Math"/>
                <w:sz w:val="28"/>
                <w:szCs w:val="28"/>
                <w:vertAlign w:val="subscript"/>
                <w:lang w:val="uk-UA"/>
              </w:rPr>
              <m:t>g</m:t>
            </m:r>
            <m:r>
              <w:rPr>
                <w:rFonts w:ascii="Cambria Math" w:hAnsi="Cambria Math"/>
                <w:sz w:val="28"/>
                <w:szCs w:val="28"/>
                <w:vertAlign w:val="subscript"/>
              </w:rPr>
              <m:t>.  number</m:t>
            </m:r>
          </m:sub>
        </m:sSub>
      </m:oMath>
      <w:r w:rsidRPr="004305B3">
        <w:rPr>
          <w:sz w:val="28"/>
          <w:szCs w:val="28"/>
        </w:rPr>
        <w:t xml:space="preserve"> – average daily number of clients overall, persons/day;</w:t>
      </w:r>
    </w:p>
    <w:p w14:paraId="1D85F50B" w14:textId="79AF21C6" w:rsidR="004305B3" w:rsidRPr="004305B3" w:rsidRDefault="00000000" w:rsidP="004305B3">
      <w:pPr>
        <w:ind w:left="1008" w:firstLine="708"/>
        <w:jc w:val="both"/>
        <w:rPr>
          <w:sz w:val="28"/>
          <w:szCs w:val="28"/>
        </w:rPr>
      </w:pPr>
      <m:oMath>
        <m:sSub>
          <m:sSubPr>
            <m:ctrlPr>
              <w:rPr>
                <w:rFonts w:ascii="Cambria Math" w:hAnsi="Cambria Math"/>
                <w:i/>
                <w:sz w:val="28"/>
                <w:szCs w:val="28"/>
                <w:vertAlign w:val="subscript"/>
              </w:rPr>
            </m:ctrlPr>
          </m:sSubPr>
          <m:e>
            <m:r>
              <w:rPr>
                <w:rFonts w:ascii="Cambria Math" w:hAnsi="Cambria Math"/>
                <w:sz w:val="28"/>
                <w:szCs w:val="28"/>
                <w:vertAlign w:val="subscript"/>
              </w:rPr>
              <m:t>Q</m:t>
            </m:r>
          </m:e>
          <m:sub>
            <m:r>
              <w:rPr>
                <w:rFonts w:ascii="Cambria Math" w:hAnsi="Cambria Math"/>
                <w:sz w:val="28"/>
                <w:szCs w:val="28"/>
                <w:vertAlign w:val="subscript"/>
              </w:rPr>
              <m:t>qtr</m:t>
            </m:r>
          </m:sub>
        </m:sSub>
        <m:r>
          <w:rPr>
            <w:rFonts w:ascii="Cambria Math" w:hAnsi="Cambria Math"/>
            <w:sz w:val="28"/>
            <w:szCs w:val="28"/>
            <w:vertAlign w:val="subscript"/>
          </w:rPr>
          <m:t xml:space="preserve"> </m:t>
        </m:r>
      </m:oMath>
      <w:r w:rsidR="004305B3" w:rsidRPr="004305B3">
        <w:rPr>
          <w:sz w:val="28"/>
          <w:szCs w:val="28"/>
        </w:rPr>
        <w:t>– quarterly number of clients overall, persons/quarter;</w:t>
      </w:r>
    </w:p>
    <w:p w14:paraId="37165B72" w14:textId="330B37E6" w:rsidR="004305B3" w:rsidRPr="004305B3" w:rsidRDefault="004305B3" w:rsidP="004305B3">
      <w:pPr>
        <w:ind w:left="1008" w:firstLine="708"/>
        <w:jc w:val="both"/>
        <w:rPr>
          <w:sz w:val="28"/>
          <w:szCs w:val="28"/>
        </w:rPr>
      </w:pPr>
      <m:oMath>
        <m:r>
          <w:rPr>
            <w:rFonts w:ascii="Cambria Math" w:hAnsi="Cambria Math"/>
            <w:sz w:val="28"/>
            <w:szCs w:val="28"/>
          </w:rPr>
          <m:t>D</m:t>
        </m:r>
      </m:oMath>
      <w:r w:rsidRPr="004305B3">
        <w:rPr>
          <w:sz w:val="28"/>
          <w:szCs w:val="28"/>
        </w:rPr>
        <w:t xml:space="preserve"> – number of working days in a quarter.</w:t>
      </w:r>
    </w:p>
    <w:p w14:paraId="6FBF03F2" w14:textId="77777777" w:rsidR="004305B3" w:rsidRPr="000F489D" w:rsidRDefault="004305B3" w:rsidP="004305B3">
      <w:pPr>
        <w:ind w:left="1008" w:firstLine="708"/>
        <w:jc w:val="both"/>
        <w:rPr>
          <w:sz w:val="28"/>
          <w:szCs w:val="28"/>
          <w:lang w:val="uk-UA"/>
        </w:rPr>
      </w:pPr>
    </w:p>
    <w:p w14:paraId="0E074B76" w14:textId="77777777" w:rsidR="004305B3" w:rsidRPr="004305B3" w:rsidRDefault="004305B3" w:rsidP="004305B3">
      <w:pPr>
        <w:pStyle w:val="1"/>
        <w:numPr>
          <w:ilvl w:val="1"/>
          <w:numId w:val="7"/>
        </w:numPr>
        <w:tabs>
          <w:tab w:val="num" w:pos="360"/>
          <w:tab w:val="left" w:pos="2094"/>
        </w:tabs>
        <w:ind w:left="1255" w:firstLine="0"/>
        <w:jc w:val="center"/>
        <w:rPr>
          <w:b w:val="0"/>
          <w:bCs w:val="0"/>
          <w:color w:val="000000" w:themeColor="text1"/>
        </w:rPr>
      </w:pPr>
      <w:r w:rsidRPr="004305B3">
        <w:rPr>
          <w:color w:val="000000" w:themeColor="text1"/>
        </w:rPr>
        <w:t xml:space="preserve"> References and citation</w:t>
      </w:r>
    </w:p>
    <w:p w14:paraId="48E69AC0" w14:textId="77777777" w:rsidR="004305B3" w:rsidRPr="004305B3" w:rsidRDefault="004305B3" w:rsidP="004305B3"/>
    <w:p w14:paraId="51CB8A05" w14:textId="77777777" w:rsidR="004305B3" w:rsidRPr="004305B3" w:rsidRDefault="004305B3" w:rsidP="004305B3">
      <w:pPr>
        <w:pBdr>
          <w:top w:val="nil"/>
          <w:left w:val="nil"/>
          <w:bottom w:val="nil"/>
          <w:right w:val="nil"/>
          <w:between w:val="nil"/>
        </w:pBdr>
        <w:ind w:left="220" w:firstLine="709"/>
        <w:jc w:val="both"/>
        <w:rPr>
          <w:color w:val="000000"/>
          <w:sz w:val="28"/>
          <w:szCs w:val="28"/>
        </w:rPr>
      </w:pPr>
      <w:r w:rsidRPr="004305B3">
        <w:rPr>
          <w:color w:val="000000"/>
          <w:sz w:val="28"/>
          <w:szCs w:val="28"/>
        </w:rPr>
        <w:t xml:space="preserve">When writing the practice report, the student must provide references to the </w:t>
      </w:r>
      <w:r w:rsidRPr="004305B3">
        <w:rPr>
          <w:color w:val="000000"/>
          <w:sz w:val="28"/>
          <w:szCs w:val="28"/>
        </w:rPr>
        <w:lastRenderedPageBreak/>
        <w:t>sources, materials, or individual results presented in the report, or to the ideas and conclusions used to develop the problems, tasks, and questions studied. Such references allow locating the documents, verifying the accuracy of the cited information, providing necessary details, and helping to clarify their content, language, and scope.</w:t>
      </w:r>
    </w:p>
    <w:p w14:paraId="087ACC98" w14:textId="77777777" w:rsidR="004305B3" w:rsidRPr="004305B3" w:rsidRDefault="004305B3" w:rsidP="004305B3">
      <w:pPr>
        <w:pBdr>
          <w:top w:val="nil"/>
          <w:left w:val="nil"/>
          <w:bottom w:val="nil"/>
          <w:right w:val="nil"/>
          <w:between w:val="nil"/>
        </w:pBdr>
        <w:ind w:left="220" w:firstLine="709"/>
        <w:jc w:val="both"/>
        <w:rPr>
          <w:color w:val="000000"/>
          <w:sz w:val="28"/>
          <w:szCs w:val="28"/>
        </w:rPr>
      </w:pPr>
      <w:r w:rsidRPr="004305B3">
        <w:rPr>
          <w:color w:val="000000"/>
          <w:sz w:val="28"/>
          <w:szCs w:val="28"/>
        </w:rPr>
        <w:t>The student should format references in the pre-graduation practice according to APA style, which can be done using Google Scholar tools (see Figure 4.1).</w:t>
      </w:r>
    </w:p>
    <w:p w14:paraId="6A079079" w14:textId="77777777" w:rsidR="004305B3" w:rsidRPr="004305B3" w:rsidRDefault="004305B3" w:rsidP="004305B3">
      <w:pPr>
        <w:pBdr>
          <w:top w:val="nil"/>
          <w:left w:val="nil"/>
          <w:bottom w:val="nil"/>
          <w:right w:val="nil"/>
          <w:between w:val="nil"/>
        </w:pBdr>
        <w:ind w:left="220" w:firstLine="709"/>
        <w:jc w:val="both"/>
        <w:rPr>
          <w:i/>
          <w:iCs/>
          <w:color w:val="000000"/>
          <w:sz w:val="28"/>
          <w:szCs w:val="28"/>
        </w:rPr>
      </w:pPr>
      <w:r w:rsidRPr="004305B3">
        <w:rPr>
          <w:i/>
          <w:iCs/>
          <w:color w:val="000000"/>
          <w:sz w:val="28"/>
          <w:szCs w:val="28"/>
        </w:rPr>
        <w:t>Example of in-text citation:</w:t>
      </w:r>
    </w:p>
    <w:p w14:paraId="3F3E6712" w14:textId="04A38C4A" w:rsidR="004305B3" w:rsidRPr="004305B3" w:rsidRDefault="004305B3" w:rsidP="004305B3">
      <w:pPr>
        <w:pBdr>
          <w:top w:val="nil"/>
          <w:left w:val="nil"/>
          <w:bottom w:val="nil"/>
          <w:right w:val="nil"/>
          <w:between w:val="nil"/>
        </w:pBdr>
        <w:ind w:left="220" w:firstLine="709"/>
        <w:jc w:val="both"/>
        <w:rPr>
          <w:color w:val="000000"/>
          <w:sz w:val="28"/>
          <w:szCs w:val="28"/>
        </w:rPr>
      </w:pPr>
      <w:r w:rsidRPr="004305B3">
        <w:rPr>
          <w:i/>
          <w:color w:val="000000"/>
          <w:sz w:val="28"/>
          <w:szCs w:val="28"/>
        </w:rPr>
        <w:t>Quotation in the text</w:t>
      </w:r>
      <w:r w:rsidRPr="004305B3">
        <w:rPr>
          <w:color w:val="000000"/>
          <w:sz w:val="28"/>
          <w:szCs w:val="28"/>
        </w:rPr>
        <w:t xml:space="preserve">: </w:t>
      </w:r>
      <w:r w:rsidR="000F489D" w:rsidRPr="000F489D">
        <w:rPr>
          <w:color w:val="000000"/>
          <w:sz w:val="28"/>
          <w:szCs w:val="28"/>
        </w:rPr>
        <w:t>«... як вказує експерт (Мендрік, 2010), у Словаччині МОЗ приймає рішення щодо рівня відшкодування витрат на лікарські засоби протягом лікування».</w:t>
      </w:r>
    </w:p>
    <w:p w14:paraId="5804F3B5" w14:textId="77777777" w:rsidR="004305B3" w:rsidRPr="004305B3" w:rsidRDefault="004305B3" w:rsidP="004305B3">
      <w:pPr>
        <w:ind w:left="221" w:firstLine="708"/>
        <w:jc w:val="both"/>
        <w:rPr>
          <w:i/>
          <w:sz w:val="28"/>
          <w:szCs w:val="28"/>
        </w:rPr>
      </w:pPr>
      <w:r w:rsidRPr="004305B3">
        <w:rPr>
          <w:i/>
          <w:sz w:val="28"/>
          <w:szCs w:val="28"/>
        </w:rPr>
        <w:t>Corresponding entry in the list of used sources:</w:t>
      </w:r>
    </w:p>
    <w:p w14:paraId="77422063" w14:textId="3492E190" w:rsidR="004305B3" w:rsidRDefault="004305B3" w:rsidP="000F489D">
      <w:pPr>
        <w:pBdr>
          <w:top w:val="nil"/>
          <w:left w:val="nil"/>
          <w:bottom w:val="nil"/>
          <w:right w:val="nil"/>
          <w:between w:val="nil"/>
        </w:pBdr>
        <w:spacing w:before="39"/>
        <w:ind w:left="220" w:firstLine="709"/>
        <w:jc w:val="both"/>
        <w:rPr>
          <w:color w:val="000000"/>
          <w:sz w:val="28"/>
          <w:szCs w:val="28"/>
          <w:lang w:val="uk-UA"/>
        </w:rPr>
      </w:pPr>
      <w:r w:rsidRPr="00F64858">
        <w:rPr>
          <w:color w:val="000000"/>
          <w:sz w:val="28"/>
          <w:szCs w:val="28"/>
          <w:lang w:val="ru-RU"/>
        </w:rPr>
        <w:t xml:space="preserve">6. </w:t>
      </w:r>
      <w:r w:rsidR="000F489D" w:rsidRPr="00F64858">
        <w:rPr>
          <w:color w:val="000000"/>
          <w:sz w:val="28"/>
          <w:szCs w:val="28"/>
          <w:lang w:val="ru-RU"/>
        </w:rPr>
        <w:t xml:space="preserve">Мендрік, О. (2010). Перспективи використання оцінки медичних технологій в Україні. </w:t>
      </w:r>
      <w:r w:rsidR="000F489D">
        <w:rPr>
          <w:color w:val="000000"/>
          <w:sz w:val="28"/>
          <w:szCs w:val="28"/>
        </w:rPr>
        <w:t xml:space="preserve">Досвід провідних країн світу. </w:t>
      </w:r>
      <w:r w:rsidR="000F489D">
        <w:rPr>
          <w:i/>
          <w:color w:val="000000"/>
          <w:sz w:val="28"/>
          <w:szCs w:val="28"/>
        </w:rPr>
        <w:t>Український медичний часопис</w:t>
      </w:r>
      <w:r w:rsidR="000F489D">
        <w:rPr>
          <w:color w:val="000000"/>
          <w:sz w:val="28"/>
          <w:szCs w:val="28"/>
        </w:rPr>
        <w:t xml:space="preserve">, (6), 15-17. </w:t>
      </w:r>
    </w:p>
    <w:p w14:paraId="26198E38" w14:textId="77777777" w:rsidR="000F489D" w:rsidRPr="000F489D" w:rsidRDefault="000F489D" w:rsidP="000F489D">
      <w:pPr>
        <w:pBdr>
          <w:top w:val="nil"/>
          <w:left w:val="nil"/>
          <w:bottom w:val="nil"/>
          <w:right w:val="nil"/>
          <w:between w:val="nil"/>
        </w:pBdr>
        <w:spacing w:before="39"/>
        <w:ind w:left="220" w:firstLine="709"/>
        <w:jc w:val="both"/>
        <w:rPr>
          <w:color w:val="000000"/>
          <w:sz w:val="28"/>
          <w:szCs w:val="28"/>
          <w:lang w:val="uk-UA"/>
        </w:rPr>
      </w:pPr>
    </w:p>
    <w:p w14:paraId="3EE17E8F" w14:textId="77777777" w:rsidR="004305B3" w:rsidRPr="004305B3" w:rsidRDefault="004305B3" w:rsidP="004305B3">
      <w:pPr>
        <w:pBdr>
          <w:top w:val="nil"/>
          <w:left w:val="nil"/>
          <w:bottom w:val="nil"/>
          <w:right w:val="nil"/>
          <w:between w:val="nil"/>
        </w:pBdr>
        <w:ind w:left="220" w:firstLine="709"/>
        <w:jc w:val="center"/>
        <w:rPr>
          <w:color w:val="000000"/>
          <w:sz w:val="20"/>
          <w:szCs w:val="20"/>
        </w:rPr>
      </w:pPr>
      <w:r w:rsidRPr="004305B3">
        <w:rPr>
          <w:noProof/>
          <w:color w:val="000000"/>
          <w:sz w:val="20"/>
          <w:szCs w:val="20"/>
        </w:rPr>
        <w:drawing>
          <wp:inline distT="0" distB="0" distL="0" distR="0" wp14:anchorId="1096B69A" wp14:editId="00E7DF48">
            <wp:extent cx="5714749" cy="2994660"/>
            <wp:effectExtent l="0" t="0" r="635" b="0"/>
            <wp:docPr id="67" name="image6.jpg" descr="Рисунок1"/>
            <wp:cNvGraphicFramePr/>
            <a:graphic xmlns:a="http://schemas.openxmlformats.org/drawingml/2006/main">
              <a:graphicData uri="http://schemas.openxmlformats.org/drawingml/2006/picture">
                <pic:pic xmlns:pic="http://schemas.openxmlformats.org/drawingml/2006/picture">
                  <pic:nvPicPr>
                    <pic:cNvPr id="0" name="image6.jpg" descr="Рисунок1"/>
                    <pic:cNvPicPr preferRelativeResize="0"/>
                  </pic:nvPicPr>
                  <pic:blipFill>
                    <a:blip r:embed="rId11"/>
                    <a:srcRect/>
                    <a:stretch>
                      <a:fillRect/>
                    </a:stretch>
                  </pic:blipFill>
                  <pic:spPr>
                    <a:xfrm>
                      <a:off x="0" y="0"/>
                      <a:ext cx="5725166" cy="3000119"/>
                    </a:xfrm>
                    <a:prstGeom prst="rect">
                      <a:avLst/>
                    </a:prstGeom>
                    <a:ln/>
                  </pic:spPr>
                </pic:pic>
              </a:graphicData>
            </a:graphic>
          </wp:inline>
        </w:drawing>
      </w:r>
    </w:p>
    <w:p w14:paraId="6BC112E2" w14:textId="77777777" w:rsidR="004305B3" w:rsidRPr="004305B3" w:rsidRDefault="004305B3" w:rsidP="004305B3">
      <w:pPr>
        <w:pBdr>
          <w:top w:val="nil"/>
          <w:left w:val="nil"/>
          <w:bottom w:val="nil"/>
          <w:right w:val="nil"/>
          <w:between w:val="nil"/>
        </w:pBdr>
        <w:ind w:firstLine="709"/>
        <w:jc w:val="both"/>
        <w:rPr>
          <w:color w:val="000000"/>
          <w:sz w:val="28"/>
          <w:szCs w:val="28"/>
        </w:rPr>
      </w:pPr>
    </w:p>
    <w:p w14:paraId="68FE4742" w14:textId="77777777" w:rsidR="004305B3" w:rsidRPr="004305B3" w:rsidRDefault="004305B3" w:rsidP="004305B3">
      <w:pPr>
        <w:pBdr>
          <w:top w:val="nil"/>
          <w:left w:val="nil"/>
          <w:bottom w:val="nil"/>
          <w:right w:val="nil"/>
          <w:between w:val="nil"/>
        </w:pBdr>
        <w:ind w:firstLine="1418"/>
        <w:jc w:val="both"/>
        <w:rPr>
          <w:color w:val="000000"/>
          <w:sz w:val="28"/>
          <w:szCs w:val="28"/>
        </w:rPr>
      </w:pPr>
      <w:r w:rsidRPr="004305B3">
        <w:rPr>
          <w:color w:val="000000"/>
          <w:sz w:val="28"/>
          <w:szCs w:val="28"/>
        </w:rPr>
        <w:t>Figure. 4.1 Examples of citations of scientific articles (APA style)</w:t>
      </w:r>
    </w:p>
    <w:p w14:paraId="7E00A330" w14:textId="77777777" w:rsidR="004305B3" w:rsidRPr="004305B3" w:rsidRDefault="004305B3" w:rsidP="004305B3">
      <w:pPr>
        <w:pBdr>
          <w:top w:val="nil"/>
          <w:left w:val="nil"/>
          <w:bottom w:val="nil"/>
          <w:right w:val="nil"/>
          <w:between w:val="nil"/>
        </w:pBdr>
        <w:ind w:firstLine="1418"/>
        <w:jc w:val="both"/>
        <w:rPr>
          <w:color w:val="000000"/>
          <w:sz w:val="28"/>
          <w:szCs w:val="28"/>
        </w:rPr>
      </w:pPr>
    </w:p>
    <w:p w14:paraId="79815E12" w14:textId="77777777" w:rsidR="004305B3" w:rsidRPr="004305B3" w:rsidRDefault="004305B3" w:rsidP="004305B3">
      <w:pPr>
        <w:pBdr>
          <w:top w:val="nil"/>
          <w:left w:val="nil"/>
          <w:bottom w:val="nil"/>
          <w:right w:val="nil"/>
          <w:between w:val="nil"/>
        </w:pBdr>
        <w:ind w:firstLine="705"/>
        <w:jc w:val="both"/>
        <w:rPr>
          <w:color w:val="000000"/>
          <w:sz w:val="28"/>
          <w:szCs w:val="28"/>
        </w:rPr>
      </w:pPr>
      <w:r w:rsidRPr="004305B3">
        <w:rPr>
          <w:color w:val="000000"/>
          <w:sz w:val="28"/>
          <w:szCs w:val="28"/>
        </w:rPr>
        <w:t>To support your arguments with a reference to an authoritative source or to critically analyse a particular printed work, you should cite it. Scientific etiquette requires an exact reproduction of the quoted text, since the slightest abbreviation of the excerpt may distort the meaning intended by the author.</w:t>
      </w:r>
    </w:p>
    <w:p w14:paraId="7302DFA2" w14:textId="77777777" w:rsidR="004305B3" w:rsidRPr="004305B3" w:rsidRDefault="004305B3" w:rsidP="004305B3">
      <w:pPr>
        <w:pBdr>
          <w:top w:val="nil"/>
          <w:left w:val="nil"/>
          <w:bottom w:val="nil"/>
          <w:right w:val="nil"/>
          <w:between w:val="nil"/>
        </w:pBdr>
        <w:ind w:left="940" w:hanging="235"/>
        <w:jc w:val="both"/>
        <w:rPr>
          <w:b/>
          <w:color w:val="000000"/>
          <w:sz w:val="28"/>
          <w:szCs w:val="28"/>
        </w:rPr>
      </w:pPr>
      <w:r w:rsidRPr="004305B3">
        <w:rPr>
          <w:b/>
          <w:color w:val="000000"/>
          <w:sz w:val="28"/>
          <w:szCs w:val="28"/>
        </w:rPr>
        <w:t>General citation requirements:</w:t>
      </w:r>
    </w:p>
    <w:p w14:paraId="504A36DF" w14:textId="77777777" w:rsidR="004305B3" w:rsidRPr="004305B3" w:rsidRDefault="004305B3" w:rsidP="004305B3">
      <w:pPr>
        <w:pBdr>
          <w:top w:val="nil"/>
          <w:left w:val="nil"/>
          <w:bottom w:val="nil"/>
          <w:right w:val="nil"/>
          <w:between w:val="nil"/>
        </w:pBdr>
        <w:ind w:firstLine="709"/>
        <w:jc w:val="both"/>
        <w:rPr>
          <w:bCs/>
          <w:color w:val="000000"/>
          <w:sz w:val="28"/>
          <w:szCs w:val="28"/>
        </w:rPr>
      </w:pPr>
      <w:r w:rsidRPr="004305B3">
        <w:rPr>
          <w:bCs/>
          <w:color w:val="000000"/>
          <w:sz w:val="28"/>
          <w:szCs w:val="28"/>
        </w:rPr>
        <w:t>a) The quotation must be enclosed in quotation marks and reproduced in the exact grammatical form used in the original source, preserving the author’s writing style;</w:t>
      </w:r>
    </w:p>
    <w:p w14:paraId="4A27EDF1" w14:textId="77777777" w:rsidR="004305B3" w:rsidRPr="004305B3" w:rsidRDefault="004305B3" w:rsidP="004305B3">
      <w:pPr>
        <w:pBdr>
          <w:top w:val="nil"/>
          <w:left w:val="nil"/>
          <w:bottom w:val="nil"/>
          <w:right w:val="nil"/>
          <w:between w:val="nil"/>
        </w:pBdr>
        <w:ind w:firstLine="709"/>
        <w:jc w:val="both"/>
        <w:rPr>
          <w:bCs/>
          <w:color w:val="000000"/>
          <w:sz w:val="28"/>
          <w:szCs w:val="28"/>
        </w:rPr>
      </w:pPr>
      <w:r w:rsidRPr="004305B3">
        <w:rPr>
          <w:bCs/>
          <w:color w:val="000000"/>
          <w:sz w:val="28"/>
          <w:szCs w:val="28"/>
        </w:rPr>
        <w:t xml:space="preserve">b) The citation should be complete, without arbitrary cuts or distortion of the author’s ideas. Omissions of words, sentences, or paragraphs are allowed only if they do not distort the original meaning, and should be marked with three dots (…) in any </w:t>
      </w:r>
      <w:r w:rsidRPr="004305B3">
        <w:rPr>
          <w:bCs/>
          <w:color w:val="000000"/>
          <w:sz w:val="28"/>
          <w:szCs w:val="28"/>
        </w:rPr>
        <w:lastRenderedPageBreak/>
        <w:t>part of the quotation;</w:t>
      </w:r>
    </w:p>
    <w:p w14:paraId="78E003B9" w14:textId="77777777" w:rsidR="004305B3" w:rsidRPr="004305B3" w:rsidRDefault="004305B3" w:rsidP="004305B3">
      <w:pPr>
        <w:pBdr>
          <w:top w:val="nil"/>
          <w:left w:val="nil"/>
          <w:bottom w:val="nil"/>
          <w:right w:val="nil"/>
          <w:between w:val="nil"/>
        </w:pBdr>
        <w:ind w:firstLine="709"/>
        <w:jc w:val="both"/>
        <w:rPr>
          <w:bCs/>
          <w:color w:val="000000"/>
          <w:sz w:val="28"/>
          <w:szCs w:val="28"/>
        </w:rPr>
      </w:pPr>
      <w:r w:rsidRPr="004305B3">
        <w:rPr>
          <w:bCs/>
          <w:color w:val="000000"/>
          <w:sz w:val="28"/>
          <w:szCs w:val="28"/>
        </w:rPr>
        <w:t>c) Each quotation must be accompanied by a reference to the source;</w:t>
      </w:r>
    </w:p>
    <w:p w14:paraId="44FBD3DB" w14:textId="77777777" w:rsidR="004305B3" w:rsidRPr="004305B3" w:rsidRDefault="004305B3" w:rsidP="004305B3">
      <w:pPr>
        <w:pBdr>
          <w:top w:val="nil"/>
          <w:left w:val="nil"/>
          <w:bottom w:val="nil"/>
          <w:right w:val="nil"/>
          <w:between w:val="nil"/>
        </w:pBdr>
        <w:ind w:firstLine="709"/>
        <w:jc w:val="both"/>
        <w:rPr>
          <w:bCs/>
          <w:color w:val="000000"/>
          <w:sz w:val="28"/>
          <w:szCs w:val="28"/>
        </w:rPr>
      </w:pPr>
      <w:r w:rsidRPr="004305B3">
        <w:rPr>
          <w:bCs/>
          <w:color w:val="000000"/>
          <w:sz w:val="28"/>
          <w:szCs w:val="28"/>
        </w:rPr>
        <w:t>d) When paraphrasing or summarizing the ideas of other authors, the student must be extremely accurate in presenting those ideas, respectful in evaluating their results, and always include the corresponding source reference;</w:t>
      </w:r>
    </w:p>
    <w:p w14:paraId="0BFB57F2" w14:textId="77777777" w:rsidR="004305B3" w:rsidRPr="004305B3" w:rsidRDefault="004305B3" w:rsidP="004305B3">
      <w:pPr>
        <w:pBdr>
          <w:top w:val="nil"/>
          <w:left w:val="nil"/>
          <w:bottom w:val="nil"/>
          <w:right w:val="nil"/>
          <w:between w:val="nil"/>
        </w:pBdr>
        <w:ind w:firstLine="709"/>
        <w:jc w:val="both"/>
        <w:rPr>
          <w:bCs/>
          <w:color w:val="000000"/>
          <w:sz w:val="28"/>
          <w:szCs w:val="28"/>
        </w:rPr>
      </w:pPr>
      <w:r w:rsidRPr="004305B3">
        <w:rPr>
          <w:bCs/>
          <w:color w:val="000000"/>
          <w:sz w:val="28"/>
          <w:szCs w:val="28"/>
        </w:rPr>
        <w:t>e) If the author of the report wants to express their attitude towards particular words or thoughts in a citation, an exclamation mark (!) or question mark (?) may be placed in parentheses after those words.</w:t>
      </w:r>
    </w:p>
    <w:p w14:paraId="2E3D06BF" w14:textId="77777777" w:rsidR="004305B3" w:rsidRDefault="004305B3" w:rsidP="00F64858">
      <w:pPr>
        <w:jc w:val="both"/>
        <w:rPr>
          <w:sz w:val="28"/>
          <w:szCs w:val="28"/>
          <w:lang w:val="uk-UA"/>
        </w:rPr>
      </w:pPr>
    </w:p>
    <w:p w14:paraId="2EBA017C" w14:textId="77777777" w:rsidR="00F64858" w:rsidRDefault="00F64858" w:rsidP="00F64858">
      <w:pPr>
        <w:ind w:left="-709" w:firstLine="709"/>
        <w:jc w:val="center"/>
        <w:rPr>
          <w:b/>
          <w:bCs/>
          <w:sz w:val="28"/>
          <w:szCs w:val="28"/>
          <w:lang w:val="uk-UA"/>
        </w:rPr>
      </w:pPr>
      <w:r w:rsidRPr="00870DCD">
        <w:rPr>
          <w:b/>
          <w:bCs/>
          <w:sz w:val="28"/>
          <w:szCs w:val="28"/>
        </w:rPr>
        <w:t>4.9 Drawing up the list of sources used</w:t>
      </w:r>
    </w:p>
    <w:p w14:paraId="575DE774" w14:textId="77777777" w:rsidR="0029708E" w:rsidRPr="0029708E" w:rsidRDefault="0029708E" w:rsidP="00F64858">
      <w:pPr>
        <w:ind w:left="-709" w:firstLine="709"/>
        <w:jc w:val="center"/>
        <w:rPr>
          <w:b/>
          <w:bCs/>
          <w:sz w:val="28"/>
          <w:szCs w:val="28"/>
          <w:lang w:val="uk-UA"/>
        </w:rPr>
      </w:pPr>
    </w:p>
    <w:p w14:paraId="30D7BE40" w14:textId="77777777" w:rsidR="00F64858" w:rsidRPr="008F0614" w:rsidRDefault="00F64858" w:rsidP="00F64858">
      <w:pPr>
        <w:ind w:left="-709" w:firstLine="709"/>
        <w:jc w:val="both"/>
        <w:rPr>
          <w:sz w:val="28"/>
          <w:szCs w:val="28"/>
        </w:rPr>
      </w:pPr>
      <w:r w:rsidRPr="008F0614">
        <w:rPr>
          <w:sz w:val="28"/>
          <w:szCs w:val="28"/>
        </w:rPr>
        <w:t>The list of used sources should be arranged in one of the following ways: in the order in which they appear in the text, or alphabetically by the last name of the first author or by title, or in chronological order.</w:t>
      </w:r>
    </w:p>
    <w:p w14:paraId="5FAA6CAC" w14:textId="77777777" w:rsidR="00F64858" w:rsidRPr="008F0614" w:rsidRDefault="00F64858" w:rsidP="00F64858">
      <w:pPr>
        <w:ind w:left="-709" w:firstLine="709"/>
        <w:jc w:val="both"/>
        <w:rPr>
          <w:sz w:val="28"/>
          <w:szCs w:val="28"/>
        </w:rPr>
      </w:pPr>
      <w:r w:rsidRPr="008F0614">
        <w:rPr>
          <w:sz w:val="28"/>
          <w:szCs w:val="28"/>
        </w:rPr>
        <w:t>The list of used sources is an element of the bibliographic apparatus that contains bibliographic descriptions of the used sources and is placed after the conclusions. For writing the report, it is recommended to arrange the sources in alphabetical order.</w:t>
      </w:r>
    </w:p>
    <w:p w14:paraId="2817F101" w14:textId="77777777" w:rsidR="00F64858" w:rsidRPr="00870DCD" w:rsidRDefault="00F64858" w:rsidP="00F64858">
      <w:pPr>
        <w:ind w:left="-709" w:firstLine="709"/>
        <w:jc w:val="both"/>
        <w:rPr>
          <w:sz w:val="28"/>
          <w:szCs w:val="28"/>
        </w:rPr>
      </w:pPr>
      <w:r w:rsidRPr="008F0614">
        <w:rPr>
          <w:sz w:val="28"/>
          <w:szCs w:val="28"/>
        </w:rPr>
        <w:t>The bibliographic description of the list of used sources</w:t>
      </w:r>
      <w:r w:rsidRPr="00870DCD">
        <w:rPr>
          <w:sz w:val="28"/>
          <w:szCs w:val="28"/>
        </w:rPr>
        <w:t xml:space="preserve"> can be prepared by the </w:t>
      </w:r>
      <w:r>
        <w:rPr>
          <w:sz w:val="28"/>
          <w:szCs w:val="28"/>
        </w:rPr>
        <w:t>student</w:t>
      </w:r>
      <w:r w:rsidRPr="00870DCD">
        <w:rPr>
          <w:sz w:val="28"/>
          <w:szCs w:val="28"/>
        </w:rPr>
        <w:t xml:space="preserve"> in accordance with the Order of the Ministry of Education and Science “On Approval of Requirements for Dissertation Formatting” dated 12.01.2017 № 40, namely APA- (American Psychological Association) style.</w:t>
      </w:r>
    </w:p>
    <w:p w14:paraId="39858A22" w14:textId="77777777" w:rsidR="00F64858" w:rsidRPr="00870DCD" w:rsidRDefault="00F64858" w:rsidP="00F64858">
      <w:pPr>
        <w:ind w:left="-709" w:firstLine="709"/>
        <w:jc w:val="both"/>
        <w:rPr>
          <w:sz w:val="28"/>
          <w:szCs w:val="28"/>
        </w:rPr>
      </w:pPr>
      <w:r w:rsidRPr="00870DCD">
        <w:rPr>
          <w:sz w:val="28"/>
          <w:szCs w:val="28"/>
        </w:rPr>
        <w:t>Table 4.2 Examples of bibliographic description formatting for the list of used sources cited in the report</w:t>
      </w:r>
    </w:p>
    <w:tbl>
      <w:tblPr>
        <w:tblStyle w:val="a7"/>
        <w:tblW w:w="0" w:type="auto"/>
        <w:jc w:val="center"/>
        <w:tblLook w:val="04A0" w:firstRow="1" w:lastRow="0" w:firstColumn="1" w:lastColumn="0" w:noHBand="0" w:noVBand="1"/>
      </w:tblPr>
      <w:tblGrid>
        <w:gridCol w:w="1383"/>
        <w:gridCol w:w="2009"/>
        <w:gridCol w:w="6260"/>
      </w:tblGrid>
      <w:tr w:rsidR="00F64858" w:rsidRPr="00870DCD" w14:paraId="16BCC54E" w14:textId="77777777" w:rsidTr="00474AAB">
        <w:trPr>
          <w:jc w:val="center"/>
        </w:trPr>
        <w:tc>
          <w:tcPr>
            <w:tcW w:w="3565" w:type="dxa"/>
            <w:gridSpan w:val="2"/>
          </w:tcPr>
          <w:p w14:paraId="5310FADD" w14:textId="77777777" w:rsidR="00F64858" w:rsidRPr="00870DCD" w:rsidRDefault="00F64858" w:rsidP="009B5836">
            <w:pPr>
              <w:jc w:val="center"/>
              <w:rPr>
                <w:b/>
                <w:bCs/>
              </w:rPr>
            </w:pPr>
            <w:r w:rsidRPr="00870DCD">
              <w:rPr>
                <w:b/>
                <w:bCs/>
              </w:rPr>
              <w:t>Characteristics of the source</w:t>
            </w:r>
          </w:p>
        </w:tc>
        <w:tc>
          <w:tcPr>
            <w:tcW w:w="6636" w:type="dxa"/>
          </w:tcPr>
          <w:p w14:paraId="4D74D92F" w14:textId="77777777" w:rsidR="00F64858" w:rsidRPr="00870DCD" w:rsidRDefault="00F64858" w:rsidP="009B5836">
            <w:pPr>
              <w:jc w:val="center"/>
              <w:rPr>
                <w:b/>
                <w:bCs/>
              </w:rPr>
            </w:pPr>
            <w:r w:rsidRPr="00870DCD">
              <w:rPr>
                <w:b/>
                <w:bCs/>
              </w:rPr>
              <w:t>Example of design</w:t>
            </w:r>
          </w:p>
        </w:tc>
      </w:tr>
      <w:tr w:rsidR="00F64858" w:rsidRPr="00870DCD" w14:paraId="30F51CD3" w14:textId="77777777" w:rsidTr="00474AAB">
        <w:trPr>
          <w:jc w:val="center"/>
        </w:trPr>
        <w:tc>
          <w:tcPr>
            <w:tcW w:w="1276" w:type="dxa"/>
            <w:tcBorders>
              <w:bottom w:val="nil"/>
            </w:tcBorders>
          </w:tcPr>
          <w:p w14:paraId="62EA0405" w14:textId="77777777" w:rsidR="00F64858" w:rsidRPr="00870DCD" w:rsidRDefault="00F64858" w:rsidP="009B5836">
            <w:pPr>
              <w:jc w:val="both"/>
              <w:rPr>
                <w:b/>
                <w:bCs/>
              </w:rPr>
            </w:pPr>
            <w:r w:rsidRPr="00870DCD">
              <w:rPr>
                <w:b/>
                <w:bCs/>
              </w:rPr>
              <w:t>Books</w:t>
            </w:r>
          </w:p>
        </w:tc>
        <w:tc>
          <w:tcPr>
            <w:tcW w:w="2289" w:type="dxa"/>
          </w:tcPr>
          <w:p w14:paraId="46A926FB" w14:textId="77777777" w:rsidR="00F64858" w:rsidRPr="00870DCD" w:rsidRDefault="00F64858" w:rsidP="009B5836">
            <w:pPr>
              <w:jc w:val="both"/>
            </w:pPr>
            <w:r w:rsidRPr="00870DCD">
              <w:t>One author</w:t>
            </w:r>
          </w:p>
        </w:tc>
        <w:tc>
          <w:tcPr>
            <w:tcW w:w="6636" w:type="dxa"/>
          </w:tcPr>
          <w:p w14:paraId="62494BFD" w14:textId="77777777" w:rsidR="00F64858" w:rsidRPr="00870DCD" w:rsidRDefault="00F64858" w:rsidP="009B5836">
            <w:pPr>
              <w:jc w:val="both"/>
            </w:pPr>
            <w:r w:rsidRPr="00870DCD">
              <w:t>Ponomariv O. D. Culture of the Word: Linguistic and Stylistic Advice. 2</w:t>
            </w:r>
            <w:r w:rsidRPr="00870DCD">
              <w:rPr>
                <w:vertAlign w:val="superscript"/>
              </w:rPr>
              <w:t>nd</w:t>
            </w:r>
            <w:r w:rsidRPr="00870DCD">
              <w:t xml:space="preserve"> ed., ster. Kyiv: Lybid, 2001. 240 p. [in Ukrainian].</w:t>
            </w:r>
          </w:p>
        </w:tc>
      </w:tr>
      <w:tr w:rsidR="00F64858" w:rsidRPr="00870DCD" w14:paraId="671B91DB" w14:textId="77777777" w:rsidTr="00474AAB">
        <w:trPr>
          <w:jc w:val="center"/>
        </w:trPr>
        <w:tc>
          <w:tcPr>
            <w:tcW w:w="1276" w:type="dxa"/>
            <w:tcBorders>
              <w:top w:val="nil"/>
              <w:bottom w:val="nil"/>
            </w:tcBorders>
          </w:tcPr>
          <w:p w14:paraId="465FA46B" w14:textId="77777777" w:rsidR="00F64858" w:rsidRPr="00870DCD" w:rsidRDefault="00F64858" w:rsidP="009B5836">
            <w:pPr>
              <w:jc w:val="both"/>
              <w:rPr>
                <w:b/>
                <w:bCs/>
              </w:rPr>
            </w:pPr>
          </w:p>
        </w:tc>
        <w:tc>
          <w:tcPr>
            <w:tcW w:w="2289" w:type="dxa"/>
          </w:tcPr>
          <w:p w14:paraId="5E336793" w14:textId="77777777" w:rsidR="00F64858" w:rsidRPr="00870DCD" w:rsidRDefault="00F64858" w:rsidP="009B5836">
            <w:pPr>
              <w:jc w:val="both"/>
            </w:pPr>
            <w:r w:rsidRPr="00870DCD">
              <w:t>One author (APA style)</w:t>
            </w:r>
          </w:p>
        </w:tc>
        <w:tc>
          <w:tcPr>
            <w:tcW w:w="6636" w:type="dxa"/>
          </w:tcPr>
          <w:p w14:paraId="75194FE9" w14:textId="77777777" w:rsidR="00F64858" w:rsidRPr="00870DCD" w:rsidRDefault="00F64858" w:rsidP="009B5836">
            <w:pPr>
              <w:jc w:val="both"/>
            </w:pPr>
            <w:r w:rsidRPr="00870DCD">
              <w:t>Tymoshyk, M. V. (2004). Publishing and editing. Kyiv: In Yure [in Ukrainian].</w:t>
            </w:r>
          </w:p>
        </w:tc>
      </w:tr>
      <w:tr w:rsidR="00F64858" w:rsidRPr="00870DCD" w14:paraId="48C83105" w14:textId="77777777" w:rsidTr="00474AAB">
        <w:trPr>
          <w:jc w:val="center"/>
        </w:trPr>
        <w:tc>
          <w:tcPr>
            <w:tcW w:w="1276" w:type="dxa"/>
            <w:tcBorders>
              <w:top w:val="nil"/>
              <w:bottom w:val="nil"/>
            </w:tcBorders>
          </w:tcPr>
          <w:p w14:paraId="27B77446" w14:textId="77777777" w:rsidR="00F64858" w:rsidRPr="00870DCD" w:rsidRDefault="00F64858" w:rsidP="009B5836">
            <w:pPr>
              <w:jc w:val="both"/>
              <w:rPr>
                <w:b/>
                <w:bCs/>
              </w:rPr>
            </w:pPr>
          </w:p>
        </w:tc>
        <w:tc>
          <w:tcPr>
            <w:tcW w:w="2289" w:type="dxa"/>
          </w:tcPr>
          <w:p w14:paraId="43F4629E" w14:textId="77777777" w:rsidR="00F64858" w:rsidRPr="00870DCD" w:rsidRDefault="00F64858" w:rsidP="009B5836">
            <w:pPr>
              <w:jc w:val="both"/>
            </w:pPr>
            <w:r w:rsidRPr="00870DCD">
              <w:t>Two or three authors (APA style)</w:t>
            </w:r>
          </w:p>
        </w:tc>
        <w:tc>
          <w:tcPr>
            <w:tcW w:w="6636" w:type="dxa"/>
          </w:tcPr>
          <w:p w14:paraId="1178224A" w14:textId="77777777" w:rsidR="00F64858" w:rsidRPr="00870DCD" w:rsidRDefault="00F64858" w:rsidP="009B5836">
            <w:pPr>
              <w:jc w:val="both"/>
            </w:pPr>
            <w:r w:rsidRPr="00870DCD">
              <w:t>Dev, K., &amp; Sarah, F. (2011). Illicit Financial Flows from Developing Countries Over the Decade Ending 2009, Global Financial Integrity, Washington DC.</w:t>
            </w:r>
          </w:p>
        </w:tc>
      </w:tr>
      <w:tr w:rsidR="00F64858" w:rsidRPr="00870DCD" w14:paraId="4C092F3E" w14:textId="77777777" w:rsidTr="00474AAB">
        <w:trPr>
          <w:jc w:val="center"/>
        </w:trPr>
        <w:tc>
          <w:tcPr>
            <w:tcW w:w="1276" w:type="dxa"/>
            <w:tcBorders>
              <w:top w:val="nil"/>
              <w:bottom w:val="nil"/>
            </w:tcBorders>
          </w:tcPr>
          <w:p w14:paraId="430D793D" w14:textId="77777777" w:rsidR="00F64858" w:rsidRPr="00870DCD" w:rsidRDefault="00F64858" w:rsidP="009B5836">
            <w:pPr>
              <w:jc w:val="both"/>
              <w:rPr>
                <w:b/>
                <w:bCs/>
              </w:rPr>
            </w:pPr>
          </w:p>
        </w:tc>
        <w:tc>
          <w:tcPr>
            <w:tcW w:w="2289" w:type="dxa"/>
          </w:tcPr>
          <w:p w14:paraId="76F0ECA1" w14:textId="77777777" w:rsidR="00F64858" w:rsidRPr="00870DCD" w:rsidRDefault="00F64858" w:rsidP="009B5836">
            <w:pPr>
              <w:jc w:val="both"/>
            </w:pPr>
            <w:r w:rsidRPr="00870DCD">
              <w:t>Three or four authors (APA style)</w:t>
            </w:r>
          </w:p>
        </w:tc>
        <w:tc>
          <w:tcPr>
            <w:tcW w:w="6636" w:type="dxa"/>
          </w:tcPr>
          <w:p w14:paraId="13B2C3AB" w14:textId="77777777" w:rsidR="00F64858" w:rsidRPr="00870DCD" w:rsidRDefault="00F64858" w:rsidP="009B5836">
            <w:pPr>
              <w:jc w:val="both"/>
            </w:pPr>
            <w:r w:rsidRPr="00213C9E">
              <w:rPr>
                <w:lang w:val="de-DE"/>
              </w:rPr>
              <w:t xml:space="preserve">Hubbard, R. G., Koehn, M. F., Omstein, S. I., Audenrode, M. V.,  &amp;  Royer, J.  </w:t>
            </w:r>
            <w:r w:rsidRPr="00870DCD">
              <w:t>(2010).  The mutual fund industry: Competition and investor welfare. New York, NY: Columbia University Press.</w:t>
            </w:r>
          </w:p>
        </w:tc>
      </w:tr>
      <w:tr w:rsidR="00F64858" w:rsidRPr="00870DCD" w14:paraId="7687CD7C" w14:textId="77777777" w:rsidTr="00474AAB">
        <w:trPr>
          <w:jc w:val="center"/>
        </w:trPr>
        <w:tc>
          <w:tcPr>
            <w:tcW w:w="1276" w:type="dxa"/>
            <w:tcBorders>
              <w:top w:val="nil"/>
              <w:bottom w:val="nil"/>
            </w:tcBorders>
          </w:tcPr>
          <w:p w14:paraId="1766393D" w14:textId="77777777" w:rsidR="00F64858" w:rsidRPr="00870DCD" w:rsidRDefault="00F64858" w:rsidP="009B5836">
            <w:pPr>
              <w:jc w:val="both"/>
              <w:rPr>
                <w:b/>
                <w:bCs/>
              </w:rPr>
            </w:pPr>
          </w:p>
        </w:tc>
        <w:tc>
          <w:tcPr>
            <w:tcW w:w="2289" w:type="dxa"/>
          </w:tcPr>
          <w:p w14:paraId="47AE9939" w14:textId="77777777" w:rsidR="00F64858" w:rsidRPr="00870DCD" w:rsidRDefault="00F64858" w:rsidP="009B5836">
            <w:pPr>
              <w:jc w:val="both"/>
            </w:pPr>
            <w:r w:rsidRPr="00870DCD">
              <w:t>Book without author (with editor, etc.) (APA style)</w:t>
            </w:r>
          </w:p>
        </w:tc>
        <w:tc>
          <w:tcPr>
            <w:tcW w:w="6636" w:type="dxa"/>
          </w:tcPr>
          <w:p w14:paraId="1039052A" w14:textId="77777777" w:rsidR="00F64858" w:rsidRPr="00870DCD" w:rsidRDefault="00F64858" w:rsidP="009B5836">
            <w:pPr>
              <w:jc w:val="both"/>
            </w:pPr>
            <w:r w:rsidRPr="00870DCD">
              <w:t>Fihol, N. (Ed.). (2009). Ukrainian. Kyiv: NTUU “KPI” [in Ukrainian].</w:t>
            </w:r>
          </w:p>
        </w:tc>
      </w:tr>
      <w:tr w:rsidR="00F64858" w:rsidRPr="00870DCD" w14:paraId="38704E1D" w14:textId="77777777" w:rsidTr="00474AAB">
        <w:trPr>
          <w:jc w:val="center"/>
        </w:trPr>
        <w:tc>
          <w:tcPr>
            <w:tcW w:w="1276" w:type="dxa"/>
            <w:tcBorders>
              <w:top w:val="nil"/>
              <w:bottom w:val="single" w:sz="4" w:space="0" w:color="auto"/>
            </w:tcBorders>
          </w:tcPr>
          <w:p w14:paraId="52E2F4D9" w14:textId="77777777" w:rsidR="00F64858" w:rsidRPr="00870DCD" w:rsidRDefault="00F64858" w:rsidP="009B5836">
            <w:pPr>
              <w:jc w:val="both"/>
              <w:rPr>
                <w:b/>
                <w:bCs/>
              </w:rPr>
            </w:pPr>
          </w:p>
        </w:tc>
        <w:tc>
          <w:tcPr>
            <w:tcW w:w="2289" w:type="dxa"/>
          </w:tcPr>
          <w:p w14:paraId="67D80AC3" w14:textId="77777777" w:rsidR="00F64858" w:rsidRPr="00870DCD" w:rsidRDefault="00F64858" w:rsidP="009B5836">
            <w:pPr>
              <w:jc w:val="both"/>
            </w:pPr>
            <w:r w:rsidRPr="00870DCD">
              <w:t>Author and translator (APA style)</w:t>
            </w:r>
          </w:p>
        </w:tc>
        <w:tc>
          <w:tcPr>
            <w:tcW w:w="6636" w:type="dxa"/>
          </w:tcPr>
          <w:p w14:paraId="6621C430" w14:textId="77777777" w:rsidR="00F64858" w:rsidRPr="00870DCD" w:rsidRDefault="00F64858" w:rsidP="009B5836">
            <w:pPr>
              <w:jc w:val="both"/>
            </w:pPr>
            <w:r w:rsidRPr="00870DCD">
              <w:t>Twenty-four hours a day. (2010). Miami, FL: BN Publishing.</w:t>
            </w:r>
          </w:p>
        </w:tc>
      </w:tr>
      <w:tr w:rsidR="00F64858" w:rsidRPr="00870DCD" w14:paraId="32341BBA" w14:textId="77777777" w:rsidTr="00474AAB">
        <w:trPr>
          <w:jc w:val="center"/>
        </w:trPr>
        <w:tc>
          <w:tcPr>
            <w:tcW w:w="1276" w:type="dxa"/>
            <w:tcBorders>
              <w:top w:val="single" w:sz="4" w:space="0" w:color="auto"/>
              <w:bottom w:val="nil"/>
            </w:tcBorders>
          </w:tcPr>
          <w:p w14:paraId="47717EDC" w14:textId="77777777" w:rsidR="00F64858" w:rsidRPr="00870DCD" w:rsidRDefault="00F64858" w:rsidP="009B5836">
            <w:pPr>
              <w:jc w:val="both"/>
              <w:rPr>
                <w:b/>
                <w:bCs/>
              </w:rPr>
            </w:pPr>
            <w:r w:rsidRPr="00870DCD">
              <w:rPr>
                <w:b/>
                <w:bCs/>
              </w:rPr>
              <w:t>Parts of the publication</w:t>
            </w:r>
          </w:p>
        </w:tc>
        <w:tc>
          <w:tcPr>
            <w:tcW w:w="2289" w:type="dxa"/>
          </w:tcPr>
          <w:p w14:paraId="681C8CF8" w14:textId="77777777" w:rsidR="00F64858" w:rsidRPr="00870DCD" w:rsidRDefault="00F64858" w:rsidP="009B5836">
            <w:pPr>
              <w:jc w:val="both"/>
            </w:pPr>
            <w:r w:rsidRPr="00870DCD">
              <w:t>Articles from periodicals (APA style)</w:t>
            </w:r>
          </w:p>
        </w:tc>
        <w:tc>
          <w:tcPr>
            <w:tcW w:w="6636" w:type="dxa"/>
          </w:tcPr>
          <w:p w14:paraId="2A58F823" w14:textId="77777777" w:rsidR="00F64858" w:rsidRPr="00870DCD" w:rsidRDefault="00F64858" w:rsidP="009B5836">
            <w:pPr>
              <w:jc w:val="both"/>
            </w:pPr>
            <w:r w:rsidRPr="00870DCD">
              <w:t>Roik, M. (2014). Current state of registration of representatives of the Salix genus. Bioenergetics, 1(5), 21-23 [in Ukrainian].</w:t>
            </w:r>
          </w:p>
        </w:tc>
      </w:tr>
      <w:tr w:rsidR="00F64858" w:rsidRPr="00870DCD" w14:paraId="128F340D" w14:textId="77777777" w:rsidTr="00474AAB">
        <w:trPr>
          <w:jc w:val="center"/>
        </w:trPr>
        <w:tc>
          <w:tcPr>
            <w:tcW w:w="1276" w:type="dxa"/>
            <w:tcBorders>
              <w:top w:val="nil"/>
              <w:bottom w:val="nil"/>
            </w:tcBorders>
          </w:tcPr>
          <w:p w14:paraId="14186D37" w14:textId="77777777" w:rsidR="00F64858" w:rsidRPr="00870DCD" w:rsidRDefault="00F64858" w:rsidP="009B5836">
            <w:pPr>
              <w:jc w:val="both"/>
              <w:rPr>
                <w:b/>
                <w:bCs/>
              </w:rPr>
            </w:pPr>
          </w:p>
        </w:tc>
        <w:tc>
          <w:tcPr>
            <w:tcW w:w="2289" w:type="dxa"/>
          </w:tcPr>
          <w:p w14:paraId="082284C4" w14:textId="77777777" w:rsidR="00F64858" w:rsidRPr="00870DCD" w:rsidRDefault="00F64858" w:rsidP="009B5836">
            <w:pPr>
              <w:jc w:val="both"/>
            </w:pPr>
            <w:r w:rsidRPr="00870DCD">
              <w:t>Chapter of the book (APA style)</w:t>
            </w:r>
          </w:p>
        </w:tc>
        <w:tc>
          <w:tcPr>
            <w:tcW w:w="6636" w:type="dxa"/>
          </w:tcPr>
          <w:p w14:paraId="2F4C0601" w14:textId="77777777" w:rsidR="00F64858" w:rsidRPr="00870DCD" w:rsidRDefault="00F64858" w:rsidP="009B5836">
            <w:pPr>
              <w:jc w:val="both"/>
            </w:pPr>
            <w:r w:rsidRPr="00870DCD">
              <w:t>Balashova, Ye. (2014). In Strategic Studies. A. Sukhorukov (Ed.), Investment security priorities (2</w:t>
            </w:r>
            <w:r w:rsidRPr="00870DCD">
              <w:rPr>
                <w:vertAlign w:val="superscript"/>
              </w:rPr>
              <w:t>nd</w:t>
            </w:r>
            <w:r w:rsidRPr="00870DCD">
              <w:t xml:space="preserve"> ed.). (pp. 5-9). Kyiv: Naukova Dumka [in Ukrainian].</w:t>
            </w:r>
          </w:p>
        </w:tc>
      </w:tr>
      <w:tr w:rsidR="00F64858" w:rsidRPr="00870DCD" w14:paraId="285191EF" w14:textId="77777777" w:rsidTr="00474AAB">
        <w:trPr>
          <w:jc w:val="center"/>
        </w:trPr>
        <w:tc>
          <w:tcPr>
            <w:tcW w:w="1276" w:type="dxa"/>
            <w:tcBorders>
              <w:top w:val="nil"/>
              <w:bottom w:val="single" w:sz="4" w:space="0" w:color="auto"/>
            </w:tcBorders>
          </w:tcPr>
          <w:p w14:paraId="1ACC887A" w14:textId="77777777" w:rsidR="00F64858" w:rsidRPr="00870DCD" w:rsidRDefault="00F64858" w:rsidP="009B5836">
            <w:pPr>
              <w:jc w:val="both"/>
              <w:rPr>
                <w:b/>
                <w:bCs/>
              </w:rPr>
            </w:pPr>
          </w:p>
        </w:tc>
        <w:tc>
          <w:tcPr>
            <w:tcW w:w="2289" w:type="dxa"/>
          </w:tcPr>
          <w:p w14:paraId="339C7B2D" w14:textId="77777777" w:rsidR="00F64858" w:rsidRPr="00870DCD" w:rsidRDefault="00F64858" w:rsidP="009B5836">
            <w:pPr>
              <w:jc w:val="both"/>
            </w:pPr>
            <w:r w:rsidRPr="00870DCD">
              <w:t>Abstracts of reports, conference materials (APA style)</w:t>
            </w:r>
          </w:p>
        </w:tc>
        <w:tc>
          <w:tcPr>
            <w:tcW w:w="6636" w:type="dxa"/>
          </w:tcPr>
          <w:p w14:paraId="152E326F" w14:textId="77777777" w:rsidR="00F64858" w:rsidRPr="00870DCD" w:rsidRDefault="00F64858" w:rsidP="009B5836">
            <w:pPr>
              <w:jc w:val="both"/>
            </w:pPr>
            <w:r w:rsidRPr="00870DCD">
              <w:t>Polishchuk, O. (Ed.). (2008). Software engineering, Proceedings of the conference of young scientists. Kyiv: Nauka [in Ukrainian].</w:t>
            </w:r>
          </w:p>
        </w:tc>
      </w:tr>
      <w:tr w:rsidR="00F64858" w:rsidRPr="00870DCD" w14:paraId="65AB1125" w14:textId="77777777" w:rsidTr="00474AAB">
        <w:trPr>
          <w:jc w:val="center"/>
        </w:trPr>
        <w:tc>
          <w:tcPr>
            <w:tcW w:w="1276" w:type="dxa"/>
            <w:tcBorders>
              <w:bottom w:val="nil"/>
            </w:tcBorders>
          </w:tcPr>
          <w:p w14:paraId="5C584DD9" w14:textId="24965361" w:rsidR="00F64858" w:rsidRPr="00870DCD" w:rsidRDefault="00F64858" w:rsidP="009B5836">
            <w:pPr>
              <w:jc w:val="both"/>
              <w:rPr>
                <w:b/>
                <w:bCs/>
              </w:rPr>
            </w:pPr>
            <w:r w:rsidRPr="00870DCD">
              <w:rPr>
                <w:b/>
                <w:bCs/>
              </w:rPr>
              <w:lastRenderedPageBreak/>
              <w:t>E-</w:t>
            </w:r>
            <w:r w:rsidR="00BD1D95">
              <w:rPr>
                <w:b/>
                <w:bCs/>
              </w:rPr>
              <w:t> </w:t>
            </w:r>
            <w:r w:rsidRPr="00870DCD">
              <w:rPr>
                <w:b/>
                <w:bCs/>
              </w:rPr>
              <w:t>resources</w:t>
            </w:r>
          </w:p>
        </w:tc>
        <w:tc>
          <w:tcPr>
            <w:tcW w:w="2289" w:type="dxa"/>
          </w:tcPr>
          <w:p w14:paraId="42AF575F" w14:textId="77777777" w:rsidR="00F64858" w:rsidRPr="00870DCD" w:rsidRDefault="00F64858" w:rsidP="009B5836">
            <w:pPr>
              <w:jc w:val="both"/>
            </w:pPr>
            <w:r w:rsidRPr="00870DCD">
              <w:t>Books (APA style)</w:t>
            </w:r>
          </w:p>
        </w:tc>
        <w:tc>
          <w:tcPr>
            <w:tcW w:w="6636" w:type="dxa"/>
          </w:tcPr>
          <w:p w14:paraId="5BB7B3AC" w14:textId="77777777" w:rsidR="00F64858" w:rsidRPr="00870DCD" w:rsidRDefault="00F64858" w:rsidP="009B5836">
            <w:pPr>
              <w:jc w:val="both"/>
            </w:pPr>
            <w:r w:rsidRPr="00870DCD">
              <w:t>Ingwersen, P.  (1992).  Information retrieval interaction.</w:t>
            </w:r>
          </w:p>
          <w:p w14:paraId="3174B75C" w14:textId="77777777" w:rsidR="00F64858" w:rsidRPr="00870DCD" w:rsidRDefault="00F64858" w:rsidP="009B5836">
            <w:pPr>
              <w:jc w:val="both"/>
            </w:pPr>
            <w:r w:rsidRPr="00870DCD">
              <w:t>Retrieved from http://www.db.dk/pi/iri</w:t>
            </w:r>
          </w:p>
        </w:tc>
      </w:tr>
      <w:tr w:rsidR="00F64858" w:rsidRPr="00870DCD" w14:paraId="24277EA4" w14:textId="77777777" w:rsidTr="00474AAB">
        <w:trPr>
          <w:jc w:val="center"/>
        </w:trPr>
        <w:tc>
          <w:tcPr>
            <w:tcW w:w="1276" w:type="dxa"/>
            <w:tcBorders>
              <w:top w:val="nil"/>
              <w:bottom w:val="nil"/>
            </w:tcBorders>
          </w:tcPr>
          <w:p w14:paraId="6EBDB8A4" w14:textId="77777777" w:rsidR="00F64858" w:rsidRPr="00870DCD" w:rsidRDefault="00F64858" w:rsidP="009B5836">
            <w:pPr>
              <w:jc w:val="both"/>
              <w:rPr>
                <w:b/>
                <w:bCs/>
              </w:rPr>
            </w:pPr>
          </w:p>
        </w:tc>
        <w:tc>
          <w:tcPr>
            <w:tcW w:w="2289" w:type="dxa"/>
          </w:tcPr>
          <w:p w14:paraId="7F61639C" w14:textId="77777777" w:rsidR="00F64858" w:rsidRPr="00870DCD" w:rsidRDefault="00F64858" w:rsidP="009B5836">
            <w:pPr>
              <w:jc w:val="both"/>
            </w:pPr>
            <w:r w:rsidRPr="00870DCD">
              <w:t>Legislative documents (APA style)</w:t>
            </w:r>
          </w:p>
        </w:tc>
        <w:tc>
          <w:tcPr>
            <w:tcW w:w="6636" w:type="dxa"/>
          </w:tcPr>
          <w:p w14:paraId="56375793" w14:textId="77777777" w:rsidR="00F64858" w:rsidRPr="00870DCD" w:rsidRDefault="00F64858" w:rsidP="009B5836">
            <w:pPr>
              <w:jc w:val="both"/>
            </w:pPr>
            <w:r w:rsidRPr="00870DCD">
              <w:t>On the National Police. No. 580-VIII § Section II 6. (2015) [in Ukrainian].</w:t>
            </w:r>
          </w:p>
        </w:tc>
      </w:tr>
      <w:tr w:rsidR="00F64858" w:rsidRPr="00870DCD" w14:paraId="1213DF6A" w14:textId="77777777" w:rsidTr="00474AAB">
        <w:trPr>
          <w:jc w:val="center"/>
        </w:trPr>
        <w:tc>
          <w:tcPr>
            <w:tcW w:w="1276" w:type="dxa"/>
            <w:tcBorders>
              <w:top w:val="nil"/>
              <w:bottom w:val="nil"/>
            </w:tcBorders>
          </w:tcPr>
          <w:p w14:paraId="1A32240F" w14:textId="77777777" w:rsidR="00F64858" w:rsidRPr="00870DCD" w:rsidRDefault="00F64858" w:rsidP="009B5836">
            <w:pPr>
              <w:jc w:val="both"/>
              <w:rPr>
                <w:b/>
                <w:bCs/>
              </w:rPr>
            </w:pPr>
          </w:p>
        </w:tc>
        <w:tc>
          <w:tcPr>
            <w:tcW w:w="2289" w:type="dxa"/>
          </w:tcPr>
          <w:p w14:paraId="109E1C0F" w14:textId="77777777" w:rsidR="00F64858" w:rsidRPr="00870DCD" w:rsidRDefault="00F64858" w:rsidP="009B5836">
            <w:pPr>
              <w:jc w:val="both"/>
            </w:pPr>
            <w:r w:rsidRPr="00870DCD">
              <w:t>Periodicals (APA style)</w:t>
            </w:r>
          </w:p>
        </w:tc>
        <w:tc>
          <w:tcPr>
            <w:tcW w:w="6636" w:type="dxa"/>
          </w:tcPr>
          <w:p w14:paraId="1CA71F4D" w14:textId="77777777" w:rsidR="00F64858" w:rsidRPr="00870DCD" w:rsidRDefault="00F64858" w:rsidP="009B5836">
            <w:pPr>
              <w:jc w:val="both"/>
            </w:pPr>
            <w:r w:rsidRPr="00870DCD">
              <w:t>Telizhenko, O., Pavlenko, O., Martynets, V., &amp; Rybalchenko, S. (2019). Modeling the influence of cluster components on the economic development of a territory. TEM Journal, 8(3), 900. DOI: 10.18421/TEM83-30, August</w:t>
            </w:r>
          </w:p>
          <w:p w14:paraId="52689B1F" w14:textId="77777777" w:rsidR="00F64858" w:rsidRPr="00870DCD" w:rsidRDefault="00F64858" w:rsidP="009B5836">
            <w:pPr>
              <w:jc w:val="both"/>
            </w:pPr>
            <w:r w:rsidRPr="00870DCD">
              <w:t>2019</w:t>
            </w:r>
          </w:p>
        </w:tc>
      </w:tr>
      <w:tr w:rsidR="00F64858" w:rsidRPr="00870DCD" w14:paraId="15CE5E3D" w14:textId="77777777" w:rsidTr="00474AAB">
        <w:trPr>
          <w:jc w:val="center"/>
        </w:trPr>
        <w:tc>
          <w:tcPr>
            <w:tcW w:w="1276" w:type="dxa"/>
            <w:tcBorders>
              <w:top w:val="nil"/>
              <w:bottom w:val="nil"/>
            </w:tcBorders>
          </w:tcPr>
          <w:p w14:paraId="1F6E8F3F" w14:textId="77777777" w:rsidR="00F64858" w:rsidRPr="00870DCD" w:rsidRDefault="00F64858" w:rsidP="009B5836">
            <w:pPr>
              <w:jc w:val="both"/>
              <w:rPr>
                <w:b/>
                <w:bCs/>
              </w:rPr>
            </w:pPr>
          </w:p>
        </w:tc>
        <w:tc>
          <w:tcPr>
            <w:tcW w:w="2289" w:type="dxa"/>
          </w:tcPr>
          <w:p w14:paraId="6F7A1E07" w14:textId="77777777" w:rsidR="00F64858" w:rsidRPr="00870DCD" w:rsidRDefault="00F64858" w:rsidP="009B5836">
            <w:pPr>
              <w:jc w:val="both"/>
            </w:pPr>
            <w:r w:rsidRPr="00870DCD">
              <w:t>Website pages</w:t>
            </w:r>
          </w:p>
        </w:tc>
        <w:tc>
          <w:tcPr>
            <w:tcW w:w="6636" w:type="dxa"/>
          </w:tcPr>
          <w:p w14:paraId="3ADEF0F3" w14:textId="77777777" w:rsidR="00F64858" w:rsidRPr="00870DCD" w:rsidRDefault="00F64858" w:rsidP="009B5836">
            <w:pPr>
              <w:jc w:val="both"/>
            </w:pPr>
            <w:r w:rsidRPr="00870DCD">
              <w:t>What are organic products and how are they better than regular ones? Ecology of life: website. URL: http://www.eco-live.com.ua (access date: 12.10.2017) [in Ukrainian].</w:t>
            </w:r>
          </w:p>
        </w:tc>
      </w:tr>
      <w:tr w:rsidR="00F64858" w:rsidRPr="00870DCD" w14:paraId="20832C1A" w14:textId="77777777" w:rsidTr="00474AAB">
        <w:trPr>
          <w:jc w:val="center"/>
        </w:trPr>
        <w:tc>
          <w:tcPr>
            <w:tcW w:w="1276" w:type="dxa"/>
            <w:tcBorders>
              <w:top w:val="nil"/>
              <w:bottom w:val="nil"/>
            </w:tcBorders>
          </w:tcPr>
          <w:p w14:paraId="29021A56" w14:textId="77777777" w:rsidR="00F64858" w:rsidRPr="00870DCD" w:rsidRDefault="00F64858" w:rsidP="009B5836">
            <w:pPr>
              <w:jc w:val="both"/>
              <w:rPr>
                <w:b/>
                <w:bCs/>
              </w:rPr>
            </w:pPr>
          </w:p>
        </w:tc>
        <w:tc>
          <w:tcPr>
            <w:tcW w:w="2289" w:type="dxa"/>
          </w:tcPr>
          <w:p w14:paraId="50B9165B" w14:textId="77777777" w:rsidR="00F64858" w:rsidRPr="00870DCD" w:rsidRDefault="00F64858" w:rsidP="009B5836">
            <w:pPr>
              <w:jc w:val="both"/>
            </w:pPr>
            <w:r w:rsidRPr="00870DCD">
              <w:t>Website pages (APA style)</w:t>
            </w:r>
          </w:p>
        </w:tc>
        <w:tc>
          <w:tcPr>
            <w:tcW w:w="6636" w:type="dxa"/>
          </w:tcPr>
          <w:p w14:paraId="679B74FA" w14:textId="77777777" w:rsidR="00F64858" w:rsidRPr="00870DCD" w:rsidRDefault="00F64858" w:rsidP="009B5836">
            <w:pPr>
              <w:jc w:val="both"/>
            </w:pPr>
            <w:r w:rsidRPr="00870DCD">
              <w:t>Lykhovyd, I. (2016, January 15). Medical Breakthrough. Day, pp. 2-3. Retrieved from http://www.day.kiev.ua/ru/article/denukrainy/medicinskiy-</w:t>
            </w:r>
          </w:p>
          <w:p w14:paraId="51E38571" w14:textId="77777777" w:rsidR="00F64858" w:rsidRPr="00870DCD" w:rsidRDefault="00F64858" w:rsidP="009B5836">
            <w:pPr>
              <w:jc w:val="both"/>
            </w:pPr>
            <w:r w:rsidRPr="00870DCD">
              <w:t xml:space="preserve">Proryv [in Ukrainian]. </w:t>
            </w:r>
          </w:p>
        </w:tc>
      </w:tr>
      <w:tr w:rsidR="00F64858" w:rsidRPr="00870DCD" w14:paraId="43F39C81" w14:textId="77777777" w:rsidTr="00474AAB">
        <w:trPr>
          <w:jc w:val="center"/>
        </w:trPr>
        <w:tc>
          <w:tcPr>
            <w:tcW w:w="1276" w:type="dxa"/>
            <w:tcBorders>
              <w:top w:val="nil"/>
              <w:bottom w:val="nil"/>
            </w:tcBorders>
          </w:tcPr>
          <w:p w14:paraId="633F9212" w14:textId="77777777" w:rsidR="00F64858" w:rsidRPr="00870DCD" w:rsidRDefault="00F64858" w:rsidP="009B5836">
            <w:pPr>
              <w:jc w:val="both"/>
              <w:rPr>
                <w:b/>
                <w:bCs/>
              </w:rPr>
            </w:pPr>
          </w:p>
        </w:tc>
        <w:tc>
          <w:tcPr>
            <w:tcW w:w="2289" w:type="dxa"/>
          </w:tcPr>
          <w:p w14:paraId="18D3B853" w14:textId="77777777" w:rsidR="00F64858" w:rsidRPr="00870DCD" w:rsidRDefault="00F64858" w:rsidP="009B5836">
            <w:pPr>
              <w:jc w:val="both"/>
            </w:pPr>
            <w:r w:rsidRPr="00870DCD">
              <w:t>Legislative and normative documents (instructions, orders) (APA style)</w:t>
            </w:r>
          </w:p>
        </w:tc>
        <w:tc>
          <w:tcPr>
            <w:tcW w:w="6636" w:type="dxa"/>
          </w:tcPr>
          <w:p w14:paraId="0D52FE54" w14:textId="77777777" w:rsidR="00F64858" w:rsidRPr="00870DCD" w:rsidRDefault="00F64858" w:rsidP="009B5836">
            <w:pPr>
              <w:jc w:val="both"/>
            </w:pPr>
            <w:r w:rsidRPr="00870DCD">
              <w:t>U.S. Department of Justice, Federal Bureau of Investigation. (2009). The FBI story. Washington, DC: GPO.</w:t>
            </w:r>
          </w:p>
        </w:tc>
      </w:tr>
      <w:tr w:rsidR="00F64858" w:rsidRPr="00870DCD" w14:paraId="3AC88DB0" w14:textId="77777777" w:rsidTr="00474AAB">
        <w:trPr>
          <w:jc w:val="center"/>
        </w:trPr>
        <w:tc>
          <w:tcPr>
            <w:tcW w:w="1276" w:type="dxa"/>
            <w:tcBorders>
              <w:top w:val="nil"/>
            </w:tcBorders>
          </w:tcPr>
          <w:p w14:paraId="73C7DF58" w14:textId="77777777" w:rsidR="00F64858" w:rsidRPr="00870DCD" w:rsidRDefault="00F64858" w:rsidP="009B5836">
            <w:pPr>
              <w:jc w:val="both"/>
              <w:rPr>
                <w:b/>
                <w:bCs/>
              </w:rPr>
            </w:pPr>
          </w:p>
        </w:tc>
        <w:tc>
          <w:tcPr>
            <w:tcW w:w="2289" w:type="dxa"/>
          </w:tcPr>
          <w:p w14:paraId="55D0350B" w14:textId="77777777" w:rsidR="00F64858" w:rsidRPr="00870DCD" w:rsidRDefault="00F64858" w:rsidP="009B5836">
            <w:pPr>
              <w:jc w:val="both"/>
            </w:pPr>
            <w:r w:rsidRPr="00870DCD">
              <w:t>Standards</w:t>
            </w:r>
          </w:p>
        </w:tc>
        <w:tc>
          <w:tcPr>
            <w:tcW w:w="6636" w:type="dxa"/>
          </w:tcPr>
          <w:p w14:paraId="2F8FCD6D" w14:textId="77777777" w:rsidR="00F64858" w:rsidRPr="00870DCD" w:rsidRDefault="00F64858" w:rsidP="009B5836">
            <w:pPr>
              <w:jc w:val="both"/>
            </w:pPr>
            <w:r w:rsidRPr="00870DCD">
              <w:t>Quality management systems. (2001). DSTU ISO 9001 from 27</w:t>
            </w:r>
            <w:r w:rsidRPr="00870DCD">
              <w:rPr>
                <w:vertAlign w:val="superscript"/>
              </w:rPr>
              <w:t>th</w:t>
            </w:r>
            <w:r w:rsidRPr="00870DCD">
              <w:t xml:space="preserve"> June 2001. Kyiv. p. 24. (Information and documentation) [in Ukrainian].</w:t>
            </w:r>
          </w:p>
        </w:tc>
      </w:tr>
    </w:tbl>
    <w:p w14:paraId="3AF07088" w14:textId="77777777" w:rsidR="00F64858" w:rsidRPr="00870DCD" w:rsidRDefault="00F64858" w:rsidP="00F64858">
      <w:pPr>
        <w:jc w:val="both"/>
        <w:rPr>
          <w:sz w:val="28"/>
          <w:szCs w:val="28"/>
        </w:rPr>
      </w:pPr>
    </w:p>
    <w:p w14:paraId="3519D1D8" w14:textId="77777777" w:rsidR="00F64858" w:rsidRPr="00870DCD" w:rsidRDefault="00F64858" w:rsidP="00F64858">
      <w:pPr>
        <w:ind w:left="-709" w:firstLine="709"/>
        <w:jc w:val="both"/>
        <w:rPr>
          <w:sz w:val="28"/>
          <w:szCs w:val="28"/>
        </w:rPr>
      </w:pPr>
      <w:r w:rsidRPr="00870DCD">
        <w:rPr>
          <w:sz w:val="28"/>
          <w:szCs w:val="28"/>
        </w:rPr>
        <w:t>More about APA style at the links:</w:t>
      </w:r>
    </w:p>
    <w:p w14:paraId="3A942D67" w14:textId="77777777" w:rsidR="00F64858" w:rsidRPr="00870DCD" w:rsidRDefault="00F64858" w:rsidP="00F64858">
      <w:pPr>
        <w:numPr>
          <w:ilvl w:val="0"/>
          <w:numId w:val="1"/>
        </w:numPr>
        <w:pBdr>
          <w:top w:val="nil"/>
          <w:left w:val="nil"/>
          <w:bottom w:val="nil"/>
          <w:right w:val="nil"/>
          <w:between w:val="nil"/>
        </w:pBdr>
        <w:tabs>
          <w:tab w:val="left" w:pos="639"/>
        </w:tabs>
        <w:spacing w:before="38"/>
        <w:ind w:left="-709" w:firstLine="709"/>
        <w:rPr>
          <w:color w:val="000000"/>
          <w:sz w:val="28"/>
          <w:szCs w:val="28"/>
        </w:rPr>
      </w:pPr>
      <w:r w:rsidRPr="00870DCD">
        <w:rPr>
          <w:sz w:val="28"/>
          <w:szCs w:val="28"/>
        </w:rPr>
        <w:t>State University of New York Library at Albany:</w:t>
      </w:r>
    </w:p>
    <w:p w14:paraId="619E8B67" w14:textId="77777777" w:rsidR="00F64858" w:rsidRPr="00870DCD" w:rsidRDefault="00F64858" w:rsidP="00F64858">
      <w:pPr>
        <w:pBdr>
          <w:top w:val="nil"/>
          <w:left w:val="nil"/>
          <w:bottom w:val="nil"/>
          <w:right w:val="nil"/>
          <w:between w:val="nil"/>
        </w:pBdr>
        <w:tabs>
          <w:tab w:val="left" w:pos="639"/>
        </w:tabs>
        <w:spacing w:before="38"/>
        <w:ind w:left="-709" w:firstLine="709"/>
        <w:rPr>
          <w:color w:val="0000FF"/>
          <w:sz w:val="28"/>
          <w:szCs w:val="28"/>
          <w:u w:val="single"/>
        </w:rPr>
      </w:pPr>
      <w:hyperlink r:id="rId12" w:history="1">
        <w:r w:rsidRPr="00870DCD">
          <w:rPr>
            <w:rStyle w:val="aff9"/>
            <w:sz w:val="28"/>
            <w:szCs w:val="28"/>
          </w:rPr>
          <w:t>http://library.albany.edu/cfox</w:t>
        </w:r>
      </w:hyperlink>
    </w:p>
    <w:p w14:paraId="1A56D718" w14:textId="77777777" w:rsidR="00F64858" w:rsidRPr="00870DCD" w:rsidRDefault="00F64858" w:rsidP="00F64858">
      <w:pPr>
        <w:ind w:left="-709" w:firstLine="709"/>
        <w:jc w:val="both"/>
        <w:rPr>
          <w:sz w:val="28"/>
          <w:szCs w:val="28"/>
        </w:rPr>
      </w:pPr>
      <w:r w:rsidRPr="00870DCD">
        <w:rPr>
          <w:sz w:val="28"/>
          <w:szCs w:val="28"/>
        </w:rPr>
        <w:t xml:space="preserve">Purdue University Lab: </w:t>
      </w:r>
    </w:p>
    <w:p w14:paraId="1086840C" w14:textId="77777777" w:rsidR="00F64858" w:rsidRPr="00870DCD" w:rsidRDefault="00F64858" w:rsidP="00F64858">
      <w:pPr>
        <w:ind w:left="-709" w:firstLine="709"/>
        <w:jc w:val="both"/>
        <w:rPr>
          <w:sz w:val="28"/>
          <w:szCs w:val="28"/>
        </w:rPr>
      </w:pPr>
      <w:hyperlink r:id="rId13" w:history="1">
        <w:r w:rsidRPr="00870DCD">
          <w:rPr>
            <w:rStyle w:val="aff9"/>
            <w:sz w:val="28"/>
            <w:szCs w:val="28"/>
          </w:rPr>
          <w:t>https://owl.purdue.edu/owl/research_and_citation/apa_style/apa_overview_and_works</w:t>
        </w:r>
      </w:hyperlink>
      <w:r w:rsidRPr="00870DCD">
        <w:rPr>
          <w:color w:val="0000FF"/>
          <w:sz w:val="28"/>
          <w:szCs w:val="28"/>
        </w:rPr>
        <w:t xml:space="preserve"> </w:t>
      </w:r>
      <w:hyperlink r:id="rId14">
        <w:r w:rsidRPr="00870DCD">
          <w:rPr>
            <w:color w:val="0000FF"/>
            <w:sz w:val="28"/>
            <w:szCs w:val="28"/>
            <w:u w:val="single"/>
          </w:rPr>
          <w:t>hop.html</w:t>
        </w:r>
      </w:hyperlink>
      <w:r w:rsidRPr="00870DCD">
        <w:rPr>
          <w:sz w:val="28"/>
          <w:szCs w:val="28"/>
        </w:rPr>
        <w:t xml:space="preserve"> </w:t>
      </w:r>
    </w:p>
    <w:p w14:paraId="1384690C" w14:textId="77777777" w:rsidR="00F64858" w:rsidRPr="00870DCD" w:rsidRDefault="00F64858" w:rsidP="00F64858">
      <w:pPr>
        <w:ind w:left="-709" w:firstLine="709"/>
        <w:jc w:val="both"/>
        <w:rPr>
          <w:sz w:val="28"/>
          <w:szCs w:val="28"/>
        </w:rPr>
      </w:pPr>
    </w:p>
    <w:p w14:paraId="59BEBD09" w14:textId="77777777" w:rsidR="00F64858" w:rsidRDefault="00F64858" w:rsidP="00F64858">
      <w:pPr>
        <w:ind w:left="-709" w:firstLine="709"/>
        <w:jc w:val="center"/>
        <w:rPr>
          <w:b/>
          <w:bCs/>
          <w:sz w:val="28"/>
          <w:szCs w:val="28"/>
          <w:lang w:val="uk-UA"/>
        </w:rPr>
      </w:pPr>
      <w:r w:rsidRPr="00870DCD">
        <w:rPr>
          <w:b/>
          <w:bCs/>
          <w:sz w:val="28"/>
          <w:szCs w:val="28"/>
        </w:rPr>
        <w:t>4.10 Appendices</w:t>
      </w:r>
    </w:p>
    <w:p w14:paraId="1082E12B" w14:textId="77777777" w:rsidR="00D513E4" w:rsidRPr="00D513E4" w:rsidRDefault="00D513E4" w:rsidP="00F64858">
      <w:pPr>
        <w:ind w:left="-709" w:firstLine="709"/>
        <w:jc w:val="center"/>
        <w:rPr>
          <w:b/>
          <w:bCs/>
          <w:sz w:val="28"/>
          <w:szCs w:val="28"/>
          <w:lang w:val="uk-UA"/>
        </w:rPr>
      </w:pPr>
    </w:p>
    <w:p w14:paraId="0566EDA5" w14:textId="77777777" w:rsidR="00F64858" w:rsidRPr="00870DCD" w:rsidRDefault="00F64858" w:rsidP="00F64858">
      <w:pPr>
        <w:ind w:left="-709" w:firstLine="709"/>
        <w:jc w:val="both"/>
        <w:rPr>
          <w:sz w:val="28"/>
          <w:szCs w:val="28"/>
        </w:rPr>
      </w:pPr>
      <w:r w:rsidRPr="00870DCD">
        <w:rPr>
          <w:sz w:val="28"/>
          <w:szCs w:val="28"/>
        </w:rPr>
        <w:t>Appendices should be formatted as a continuation of the pre-</w:t>
      </w:r>
      <w:r>
        <w:rPr>
          <w:sz w:val="28"/>
          <w:szCs w:val="28"/>
        </w:rPr>
        <w:t>graduation</w:t>
      </w:r>
      <w:r w:rsidRPr="00870DCD">
        <w:rPr>
          <w:sz w:val="28"/>
          <w:szCs w:val="28"/>
        </w:rPr>
        <w:t xml:space="preserve"> practice report on its subsequent pages, arranging the appendices in the order in which they are referenced in the text. If appendices are formatted on subsequent pages of the work, each such appendix must begin on a new page. The appendix should have a heading, printed at the top in small letters with the first letter capitalized, symmetrically aligned with the text of the page. In the middle of the line above the heading, in small letters with the first letter capitalized, the word “Додаток” (Appendix) and the capital letter denoting the appendix should be printed.</w:t>
      </w:r>
    </w:p>
    <w:p w14:paraId="58B79195" w14:textId="77777777" w:rsidR="00F64858" w:rsidRPr="00870DCD" w:rsidRDefault="00F64858" w:rsidP="00F64858">
      <w:pPr>
        <w:ind w:left="-709" w:firstLine="709"/>
        <w:jc w:val="both"/>
        <w:rPr>
          <w:sz w:val="28"/>
          <w:szCs w:val="28"/>
        </w:rPr>
      </w:pPr>
      <w:r w:rsidRPr="00870DCD">
        <w:rPr>
          <w:sz w:val="28"/>
          <w:szCs w:val="28"/>
        </w:rPr>
        <w:t>Appendices should be designated sequentially by capital letters of the Ukrainian alphabet, except for the letters Ґ, Є, З, І, Ї, Й, О, Ч, Ь, for example, Appendix A, Appendix Б, etc.</w:t>
      </w:r>
    </w:p>
    <w:p w14:paraId="1558D547" w14:textId="77777777" w:rsidR="00F64858" w:rsidRPr="00870DCD" w:rsidRDefault="00F64858" w:rsidP="00F64858">
      <w:pPr>
        <w:ind w:left="-709" w:firstLine="709"/>
        <w:jc w:val="both"/>
        <w:rPr>
          <w:sz w:val="28"/>
          <w:szCs w:val="28"/>
        </w:rPr>
      </w:pPr>
      <w:r w:rsidRPr="00870DCD">
        <w:rPr>
          <w:sz w:val="28"/>
          <w:szCs w:val="28"/>
        </w:rPr>
        <w:t>Appendices should have continuous page numbering consistent with the rest of the work.</w:t>
      </w:r>
    </w:p>
    <w:p w14:paraId="0BFAB799" w14:textId="77777777" w:rsidR="00F64858" w:rsidRPr="00870DCD" w:rsidRDefault="00F64858" w:rsidP="00F64858">
      <w:pPr>
        <w:ind w:left="-709" w:firstLine="709"/>
        <w:jc w:val="both"/>
        <w:rPr>
          <w:sz w:val="28"/>
          <w:szCs w:val="28"/>
        </w:rPr>
      </w:pPr>
      <w:r w:rsidRPr="00870DCD">
        <w:rPr>
          <w:sz w:val="28"/>
          <w:szCs w:val="28"/>
        </w:rPr>
        <w:t xml:space="preserve">Illustrations, tables, formulas, and equations that are in the text of the appendices should be numbered within each appendix, for example, Figure Г.3 – the third figure of Appendix Г; Table A.2 – the second table of Appendix A; formula (A.1) – the first formula </w:t>
      </w:r>
      <w:r w:rsidRPr="00870DCD">
        <w:rPr>
          <w:sz w:val="28"/>
          <w:szCs w:val="28"/>
        </w:rPr>
        <w:lastRenderedPageBreak/>
        <w:t>of Appendix A.</w:t>
      </w:r>
    </w:p>
    <w:p w14:paraId="2C6221E7" w14:textId="77777777" w:rsidR="00F64858" w:rsidRDefault="00F64858" w:rsidP="00F64858">
      <w:pPr>
        <w:ind w:left="-709" w:firstLine="709"/>
        <w:jc w:val="both"/>
        <w:rPr>
          <w:sz w:val="28"/>
          <w:szCs w:val="28"/>
          <w:lang w:val="uk-UA"/>
        </w:rPr>
      </w:pPr>
      <w:r w:rsidRPr="00870DCD">
        <w:rPr>
          <w:sz w:val="28"/>
          <w:szCs w:val="28"/>
        </w:rPr>
        <w:t>If an appendix contains only one illustration, one table, one formula, or one equation, they are numbered, for example, Figure A.1, Table A.1, Formula Б.1, respectively, according to the formatting rules mentioned above.</w:t>
      </w:r>
    </w:p>
    <w:p w14:paraId="64C9CC5C" w14:textId="77777777" w:rsidR="006E58F8" w:rsidRPr="006E58F8" w:rsidRDefault="006E58F8" w:rsidP="00F64858">
      <w:pPr>
        <w:ind w:left="-709" w:firstLine="709"/>
        <w:jc w:val="both"/>
        <w:rPr>
          <w:sz w:val="28"/>
          <w:szCs w:val="28"/>
          <w:lang w:val="uk-UA"/>
        </w:rPr>
      </w:pPr>
    </w:p>
    <w:p w14:paraId="4BBB7309" w14:textId="77777777" w:rsidR="00F64858" w:rsidRDefault="00F64858" w:rsidP="00F64858">
      <w:pPr>
        <w:ind w:left="-709" w:firstLine="709"/>
        <w:jc w:val="center"/>
        <w:rPr>
          <w:b/>
          <w:bCs/>
          <w:sz w:val="28"/>
          <w:szCs w:val="28"/>
        </w:rPr>
      </w:pPr>
      <w:r w:rsidRPr="00870DCD">
        <w:rPr>
          <w:b/>
          <w:bCs/>
          <w:sz w:val="28"/>
          <w:szCs w:val="28"/>
        </w:rPr>
        <w:t xml:space="preserve">5. DEFENCE AND EVALUATION OF THE </w:t>
      </w:r>
      <w:r>
        <w:rPr>
          <w:b/>
          <w:bCs/>
          <w:sz w:val="28"/>
          <w:szCs w:val="28"/>
        </w:rPr>
        <w:t>PRACTICE</w:t>
      </w:r>
      <w:r w:rsidRPr="00870DCD">
        <w:rPr>
          <w:b/>
          <w:bCs/>
          <w:sz w:val="28"/>
          <w:szCs w:val="28"/>
        </w:rPr>
        <w:t xml:space="preserve"> REPORT</w:t>
      </w:r>
    </w:p>
    <w:p w14:paraId="7138EB1F" w14:textId="77777777" w:rsidR="00F64858" w:rsidRPr="00870DCD" w:rsidRDefault="00F64858" w:rsidP="00F64858">
      <w:pPr>
        <w:ind w:left="-709" w:firstLine="709"/>
        <w:jc w:val="center"/>
        <w:rPr>
          <w:b/>
          <w:bCs/>
          <w:sz w:val="28"/>
          <w:szCs w:val="28"/>
        </w:rPr>
      </w:pPr>
    </w:p>
    <w:p w14:paraId="2FA0EFB6" w14:textId="77777777" w:rsidR="00F64858" w:rsidRPr="00870DCD" w:rsidRDefault="00F64858" w:rsidP="00F64858">
      <w:pPr>
        <w:ind w:left="-709" w:firstLine="709"/>
        <w:jc w:val="both"/>
        <w:rPr>
          <w:sz w:val="28"/>
          <w:szCs w:val="28"/>
        </w:rPr>
      </w:pPr>
      <w:r w:rsidRPr="00870DCD">
        <w:rPr>
          <w:sz w:val="28"/>
          <w:szCs w:val="28"/>
        </w:rPr>
        <w:t>The student submits the signed and bound pre-</w:t>
      </w:r>
      <w:r>
        <w:rPr>
          <w:sz w:val="28"/>
          <w:szCs w:val="28"/>
        </w:rPr>
        <w:t>graduation</w:t>
      </w:r>
      <w:r w:rsidRPr="00870DCD">
        <w:rPr>
          <w:sz w:val="28"/>
          <w:szCs w:val="28"/>
        </w:rPr>
        <w:t xml:space="preserve"> practice report to the department (during quarantine restrictions / martial law / etc., the report may be submitted electronically).</w:t>
      </w:r>
    </w:p>
    <w:p w14:paraId="4C18DEE0" w14:textId="77777777" w:rsidR="00F64858" w:rsidRPr="00870DCD" w:rsidRDefault="00F64858" w:rsidP="00F64858">
      <w:pPr>
        <w:ind w:left="-709" w:firstLine="709"/>
        <w:jc w:val="both"/>
        <w:rPr>
          <w:sz w:val="28"/>
          <w:szCs w:val="28"/>
        </w:rPr>
      </w:pPr>
      <w:r w:rsidRPr="00870DCD">
        <w:rPr>
          <w:sz w:val="28"/>
          <w:szCs w:val="28"/>
        </w:rPr>
        <w:t>The report, with the accompanying package of documents, is submitted for review to the pre-</w:t>
      </w:r>
      <w:r>
        <w:rPr>
          <w:sz w:val="28"/>
          <w:szCs w:val="28"/>
        </w:rPr>
        <w:t>graduation</w:t>
      </w:r>
      <w:r w:rsidRPr="00870DCD">
        <w:rPr>
          <w:sz w:val="28"/>
          <w:szCs w:val="28"/>
        </w:rPr>
        <w:t xml:space="preserve"> practice supervisor </w:t>
      </w:r>
      <w:r>
        <w:rPr>
          <w:sz w:val="28"/>
          <w:szCs w:val="28"/>
        </w:rPr>
        <w:t>of</w:t>
      </w:r>
      <w:r w:rsidRPr="00870DCD">
        <w:rPr>
          <w:sz w:val="28"/>
          <w:szCs w:val="28"/>
        </w:rPr>
        <w:t xml:space="preserve"> the department.</w:t>
      </w:r>
    </w:p>
    <w:p w14:paraId="712B1555" w14:textId="77777777" w:rsidR="00F64858" w:rsidRPr="00870DCD" w:rsidRDefault="00F64858" w:rsidP="00F64858">
      <w:pPr>
        <w:ind w:left="-709" w:firstLine="709"/>
        <w:jc w:val="both"/>
        <w:rPr>
          <w:sz w:val="28"/>
          <w:szCs w:val="28"/>
        </w:rPr>
      </w:pPr>
      <w:r w:rsidRPr="00870DCD">
        <w:rPr>
          <w:sz w:val="28"/>
          <w:szCs w:val="28"/>
        </w:rPr>
        <w:t>The higher education student submits the practice completion report to the department no later than 5 working days after the completion of the practice and defends it before the pre-</w:t>
      </w:r>
      <w:r>
        <w:rPr>
          <w:sz w:val="28"/>
          <w:szCs w:val="28"/>
        </w:rPr>
        <w:t>graduation</w:t>
      </w:r>
      <w:r w:rsidRPr="00870DCD">
        <w:rPr>
          <w:sz w:val="28"/>
          <w:szCs w:val="28"/>
        </w:rPr>
        <w:t xml:space="preserve"> practice supervisor </w:t>
      </w:r>
      <w:r>
        <w:rPr>
          <w:sz w:val="28"/>
          <w:szCs w:val="28"/>
        </w:rPr>
        <w:t>of</w:t>
      </w:r>
      <w:r w:rsidRPr="00870DCD">
        <w:rPr>
          <w:sz w:val="28"/>
          <w:szCs w:val="28"/>
        </w:rPr>
        <w:t xml:space="preserve"> the department.</w:t>
      </w:r>
    </w:p>
    <w:p w14:paraId="1CDE558B" w14:textId="77777777" w:rsidR="00F64858" w:rsidRPr="00870DCD" w:rsidRDefault="00F64858" w:rsidP="00F64858">
      <w:pPr>
        <w:ind w:left="-709" w:firstLine="709"/>
        <w:jc w:val="both"/>
        <w:rPr>
          <w:sz w:val="28"/>
          <w:szCs w:val="28"/>
        </w:rPr>
      </w:pPr>
      <w:r w:rsidRPr="00870DCD">
        <w:rPr>
          <w:sz w:val="28"/>
          <w:szCs w:val="28"/>
        </w:rPr>
        <w:t>The form of control for practice results is the defense of the report. The defense of the pre-</w:t>
      </w:r>
      <w:r>
        <w:rPr>
          <w:sz w:val="28"/>
          <w:szCs w:val="28"/>
        </w:rPr>
        <w:t>graduation</w:t>
      </w:r>
      <w:r w:rsidRPr="00870DCD">
        <w:rPr>
          <w:sz w:val="28"/>
          <w:szCs w:val="28"/>
        </w:rPr>
        <w:t xml:space="preserve"> practice report takes place according to the schedule.</w:t>
      </w:r>
    </w:p>
    <w:p w14:paraId="18846C1F" w14:textId="28C2B1CA" w:rsidR="00F64858" w:rsidRPr="00870DCD" w:rsidRDefault="00F64858" w:rsidP="00F64858">
      <w:pPr>
        <w:ind w:left="-709" w:firstLine="709"/>
        <w:jc w:val="both"/>
        <w:rPr>
          <w:sz w:val="28"/>
          <w:szCs w:val="28"/>
        </w:rPr>
      </w:pPr>
      <w:r w:rsidRPr="00870DCD">
        <w:rPr>
          <w:sz w:val="28"/>
          <w:szCs w:val="28"/>
        </w:rPr>
        <w:t xml:space="preserve">Higher education students who have successfully completed the individual </w:t>
      </w:r>
      <w:r>
        <w:rPr>
          <w:sz w:val="28"/>
          <w:szCs w:val="28"/>
        </w:rPr>
        <w:t>assignments</w:t>
      </w:r>
      <w:r w:rsidRPr="00870DCD">
        <w:rPr>
          <w:sz w:val="28"/>
          <w:szCs w:val="28"/>
        </w:rPr>
        <w:t xml:space="preserve"> provided for by the practice program and submitted the relevant documents are admitted to the defense of the practice report.</w:t>
      </w:r>
    </w:p>
    <w:p w14:paraId="2B34A4B3" w14:textId="77777777" w:rsidR="00F64858" w:rsidRPr="00870DCD" w:rsidRDefault="00F64858" w:rsidP="00F64858">
      <w:pPr>
        <w:ind w:left="-709" w:firstLine="709"/>
        <w:jc w:val="both"/>
        <w:rPr>
          <w:sz w:val="28"/>
          <w:szCs w:val="28"/>
        </w:rPr>
      </w:pPr>
      <w:r w:rsidRPr="00870DCD">
        <w:rPr>
          <w:sz w:val="28"/>
          <w:szCs w:val="28"/>
        </w:rPr>
        <w:t xml:space="preserve">Also, the defense of the practice report may be accepted by a commission appointed by the head of the department, consisting of the practice supervisor </w:t>
      </w:r>
      <w:r>
        <w:rPr>
          <w:sz w:val="28"/>
          <w:szCs w:val="28"/>
        </w:rPr>
        <w:t>of</w:t>
      </w:r>
      <w:r w:rsidRPr="00870DCD">
        <w:rPr>
          <w:sz w:val="28"/>
          <w:szCs w:val="28"/>
        </w:rPr>
        <w:t xml:space="preserve"> the department, department lecturers, and, if possible, a supervisor </w:t>
      </w:r>
      <w:r>
        <w:rPr>
          <w:sz w:val="28"/>
          <w:szCs w:val="28"/>
        </w:rPr>
        <w:t>of</w:t>
      </w:r>
      <w:r w:rsidRPr="00870DCD">
        <w:rPr>
          <w:sz w:val="28"/>
          <w:szCs w:val="28"/>
        </w:rPr>
        <w:t xml:space="preserve"> the practice base.</w:t>
      </w:r>
    </w:p>
    <w:p w14:paraId="1D9F2CCA" w14:textId="77777777" w:rsidR="00F64858" w:rsidRPr="00870DCD" w:rsidRDefault="00F64858" w:rsidP="00F64858">
      <w:pPr>
        <w:ind w:left="-709" w:firstLine="709"/>
        <w:jc w:val="both"/>
        <w:rPr>
          <w:sz w:val="28"/>
          <w:szCs w:val="28"/>
        </w:rPr>
      </w:pPr>
      <w:r w:rsidRPr="00870DCD">
        <w:rPr>
          <w:sz w:val="28"/>
          <w:szCs w:val="28"/>
        </w:rPr>
        <w:t>The formation of the overall grade for the practice completion report involves the pre-</w:t>
      </w:r>
      <w:r>
        <w:rPr>
          <w:sz w:val="28"/>
          <w:szCs w:val="28"/>
        </w:rPr>
        <w:t>graduation</w:t>
      </w:r>
      <w:r w:rsidRPr="00870DCD">
        <w:rPr>
          <w:sz w:val="28"/>
          <w:szCs w:val="28"/>
        </w:rPr>
        <w:t xml:space="preserve"> practice supervisor from the department evaluating the substantive and organizational aspects of the report</w:t>
      </w:r>
      <w:r>
        <w:rPr>
          <w:sz w:val="28"/>
          <w:szCs w:val="28"/>
        </w:rPr>
        <w:t>’</w:t>
      </w:r>
      <w:r w:rsidRPr="00870DCD">
        <w:rPr>
          <w:sz w:val="28"/>
          <w:szCs w:val="28"/>
        </w:rPr>
        <w:t>s execution, as well as the quality of its defense.</w:t>
      </w:r>
    </w:p>
    <w:p w14:paraId="7E85F8FA" w14:textId="77777777" w:rsidR="00F64858" w:rsidRPr="00870DCD" w:rsidRDefault="00F64858" w:rsidP="00F64858">
      <w:pPr>
        <w:ind w:left="-709" w:firstLine="709"/>
        <w:jc w:val="both"/>
        <w:rPr>
          <w:sz w:val="28"/>
          <w:szCs w:val="28"/>
        </w:rPr>
      </w:pPr>
      <w:r w:rsidRPr="00870DCD">
        <w:rPr>
          <w:sz w:val="28"/>
          <w:szCs w:val="28"/>
        </w:rPr>
        <w:t>The evaluation of practice results is carried out in accordance with the grading scales defined in the Regulations on the Organization of the Educational Process at Sumy State University. The result is entered into the academic performance record.</w:t>
      </w:r>
    </w:p>
    <w:p w14:paraId="74AD867A" w14:textId="77777777" w:rsidR="00F64858" w:rsidRPr="00870DCD" w:rsidRDefault="00F64858" w:rsidP="00F64858">
      <w:pPr>
        <w:ind w:left="-709" w:firstLine="709"/>
        <w:jc w:val="both"/>
        <w:rPr>
          <w:sz w:val="28"/>
          <w:szCs w:val="28"/>
        </w:rPr>
      </w:pPr>
      <w:r w:rsidRPr="00870DCD">
        <w:rPr>
          <w:sz w:val="28"/>
          <w:szCs w:val="28"/>
        </w:rPr>
        <w:t>Overall grade for the defense of the practice completion report according to the correspondence table (Table 5.1).</w:t>
      </w:r>
    </w:p>
    <w:p w14:paraId="400CF9AC" w14:textId="77777777" w:rsidR="00F64858" w:rsidRPr="00870DCD" w:rsidRDefault="00F64858" w:rsidP="00F64858">
      <w:pPr>
        <w:ind w:left="-709" w:firstLine="709"/>
        <w:jc w:val="both"/>
        <w:rPr>
          <w:sz w:val="28"/>
          <w:szCs w:val="28"/>
        </w:rPr>
      </w:pPr>
      <w:r w:rsidRPr="00870DCD">
        <w:rPr>
          <w:sz w:val="28"/>
          <w:szCs w:val="28"/>
        </w:rPr>
        <w:t>Table 5.1 – Conversion of 100-point grading scale data to a 5-point scale according to the ECTS system</w:t>
      </w:r>
    </w:p>
    <w:tbl>
      <w:tblPr>
        <w:tblStyle w:val="a7"/>
        <w:tblW w:w="0" w:type="auto"/>
        <w:tblInd w:w="-714" w:type="dxa"/>
        <w:tblLook w:val="04A0" w:firstRow="1" w:lastRow="0" w:firstColumn="1" w:lastColumn="0" w:noHBand="0" w:noVBand="1"/>
      </w:tblPr>
      <w:tblGrid>
        <w:gridCol w:w="1337"/>
        <w:gridCol w:w="1357"/>
        <w:gridCol w:w="1712"/>
        <w:gridCol w:w="5937"/>
      </w:tblGrid>
      <w:tr w:rsidR="00F64858" w:rsidRPr="00870DCD" w14:paraId="2AE26880" w14:textId="77777777" w:rsidTr="009B5836">
        <w:tc>
          <w:tcPr>
            <w:tcW w:w="1337" w:type="dxa"/>
          </w:tcPr>
          <w:p w14:paraId="4CD2FEFF" w14:textId="77777777" w:rsidR="00F64858" w:rsidRPr="00870DCD" w:rsidRDefault="00F64858" w:rsidP="009B5836">
            <w:pPr>
              <w:jc w:val="center"/>
              <w:rPr>
                <w:b/>
                <w:bCs/>
              </w:rPr>
            </w:pPr>
            <w:r w:rsidRPr="00870DCD">
              <w:rPr>
                <w:b/>
                <w:bCs/>
              </w:rPr>
              <w:t>Evaluation according to ECTS system</w:t>
            </w:r>
          </w:p>
        </w:tc>
        <w:tc>
          <w:tcPr>
            <w:tcW w:w="1357" w:type="dxa"/>
          </w:tcPr>
          <w:p w14:paraId="558D495D" w14:textId="77777777" w:rsidR="00F64858" w:rsidRPr="00870DCD" w:rsidRDefault="00F64858" w:rsidP="009B5836">
            <w:pPr>
              <w:jc w:val="center"/>
              <w:rPr>
                <w:b/>
                <w:bCs/>
              </w:rPr>
            </w:pPr>
            <w:r w:rsidRPr="00870DCD">
              <w:rPr>
                <w:b/>
                <w:bCs/>
              </w:rPr>
              <w:t>Evaluation on a 100-point scale</w:t>
            </w:r>
          </w:p>
        </w:tc>
        <w:tc>
          <w:tcPr>
            <w:tcW w:w="1712" w:type="dxa"/>
          </w:tcPr>
          <w:p w14:paraId="28444EA0" w14:textId="77777777" w:rsidR="00F64858" w:rsidRPr="00870DCD" w:rsidRDefault="00F64858" w:rsidP="009B5836">
            <w:pPr>
              <w:jc w:val="center"/>
              <w:rPr>
                <w:b/>
                <w:bCs/>
              </w:rPr>
            </w:pPr>
            <w:r w:rsidRPr="00870DCD">
              <w:rPr>
                <w:b/>
                <w:bCs/>
              </w:rPr>
              <w:t>Evaluation on a national scale</w:t>
            </w:r>
          </w:p>
        </w:tc>
        <w:tc>
          <w:tcPr>
            <w:tcW w:w="5937" w:type="dxa"/>
          </w:tcPr>
          <w:p w14:paraId="5F8921CC" w14:textId="77777777" w:rsidR="00F64858" w:rsidRPr="00870DCD" w:rsidRDefault="00F64858" w:rsidP="009B5836">
            <w:pPr>
              <w:jc w:val="center"/>
              <w:rPr>
                <w:b/>
                <w:bCs/>
              </w:rPr>
            </w:pPr>
            <w:r w:rsidRPr="00870DCD">
              <w:rPr>
                <w:b/>
                <w:bCs/>
              </w:rPr>
              <w:t>Qualitative criteria of knowledge evaluation</w:t>
            </w:r>
          </w:p>
        </w:tc>
      </w:tr>
      <w:tr w:rsidR="00F64858" w:rsidRPr="00870DCD" w14:paraId="2BCE0088" w14:textId="77777777" w:rsidTr="009B5836">
        <w:tc>
          <w:tcPr>
            <w:tcW w:w="1337" w:type="dxa"/>
          </w:tcPr>
          <w:p w14:paraId="4ACFC4BA" w14:textId="77777777" w:rsidR="00F64858" w:rsidRPr="00870DCD" w:rsidRDefault="00F64858" w:rsidP="009B5836">
            <w:pPr>
              <w:jc w:val="center"/>
            </w:pPr>
            <w:r w:rsidRPr="00870DCD">
              <w:t>A</w:t>
            </w:r>
          </w:p>
        </w:tc>
        <w:tc>
          <w:tcPr>
            <w:tcW w:w="1357" w:type="dxa"/>
          </w:tcPr>
          <w:p w14:paraId="1FBADF53" w14:textId="77777777" w:rsidR="00F64858" w:rsidRPr="00870DCD" w:rsidRDefault="00F64858" w:rsidP="009B5836">
            <w:pPr>
              <w:jc w:val="center"/>
            </w:pPr>
            <w:r w:rsidRPr="00870DCD">
              <w:t>90-100</w:t>
            </w:r>
          </w:p>
        </w:tc>
        <w:tc>
          <w:tcPr>
            <w:tcW w:w="1712" w:type="dxa"/>
          </w:tcPr>
          <w:p w14:paraId="5F163F21" w14:textId="77777777" w:rsidR="00F64858" w:rsidRPr="00870DCD" w:rsidRDefault="00F64858" w:rsidP="009B5836">
            <w:pPr>
              <w:jc w:val="center"/>
            </w:pPr>
            <w:r w:rsidRPr="00870DCD">
              <w:t>(excellent)</w:t>
            </w:r>
          </w:p>
        </w:tc>
        <w:tc>
          <w:tcPr>
            <w:tcW w:w="5937" w:type="dxa"/>
          </w:tcPr>
          <w:p w14:paraId="7380B5DE" w14:textId="77777777" w:rsidR="00F64858" w:rsidRPr="00870DCD" w:rsidRDefault="00F64858" w:rsidP="009B5836">
            <w:pPr>
              <w:jc w:val="both"/>
            </w:pPr>
            <w:r w:rsidRPr="00870DCD">
              <w:t>The completed work is presented in the report in compliance with all requirements and within the specified deadline; the proposals and conclusions are objective, logically substantiated, and appropriate. The report is impeccable in terms of content and formatting: it has a clear purpose, contains a detailed description of the work performed, a deep analysis of the material, and well-founded proposals. The student</w:t>
            </w:r>
            <w:r>
              <w:t>’</w:t>
            </w:r>
            <w:r w:rsidRPr="00870DCD">
              <w:t>s presentation during the defense is logical and concise, and the answers to questions are correct and thorough.</w:t>
            </w:r>
          </w:p>
        </w:tc>
      </w:tr>
      <w:tr w:rsidR="00F64858" w:rsidRPr="00870DCD" w14:paraId="7732E977" w14:textId="77777777" w:rsidTr="009B5836">
        <w:tc>
          <w:tcPr>
            <w:tcW w:w="1337" w:type="dxa"/>
          </w:tcPr>
          <w:p w14:paraId="18F7370D" w14:textId="77777777" w:rsidR="00F64858" w:rsidRPr="00870DCD" w:rsidRDefault="00F64858" w:rsidP="009B5836">
            <w:pPr>
              <w:jc w:val="center"/>
            </w:pPr>
            <w:r w:rsidRPr="00870DCD">
              <w:t>B</w:t>
            </w:r>
          </w:p>
        </w:tc>
        <w:tc>
          <w:tcPr>
            <w:tcW w:w="1357" w:type="dxa"/>
          </w:tcPr>
          <w:p w14:paraId="5F07B8CD" w14:textId="77777777" w:rsidR="00F64858" w:rsidRPr="00870DCD" w:rsidRDefault="00F64858" w:rsidP="009B5836">
            <w:pPr>
              <w:jc w:val="center"/>
            </w:pPr>
            <w:r w:rsidRPr="00870DCD">
              <w:t>82-89</w:t>
            </w:r>
          </w:p>
        </w:tc>
        <w:tc>
          <w:tcPr>
            <w:tcW w:w="1712" w:type="dxa"/>
          </w:tcPr>
          <w:p w14:paraId="46496A76" w14:textId="77777777" w:rsidR="00F64858" w:rsidRPr="00870DCD" w:rsidRDefault="00F64858" w:rsidP="009B5836">
            <w:pPr>
              <w:jc w:val="center"/>
            </w:pPr>
            <w:r w:rsidRPr="00870DCD">
              <w:t>(good)</w:t>
            </w:r>
          </w:p>
        </w:tc>
        <w:tc>
          <w:tcPr>
            <w:tcW w:w="5937" w:type="dxa"/>
          </w:tcPr>
          <w:p w14:paraId="0986107B" w14:textId="77777777" w:rsidR="00F64858" w:rsidRPr="00870DCD" w:rsidRDefault="00F64858" w:rsidP="009B5836">
            <w:pPr>
              <w:jc w:val="both"/>
            </w:pPr>
            <w:r w:rsidRPr="00870DCD">
              <w:t xml:space="preserve">The report has been executed according to the requirements but contains some minor shortcomings; minor errors in the </w:t>
            </w:r>
            <w:r w:rsidRPr="00870DCD">
              <w:lastRenderedPageBreak/>
              <w:t>presentation of theoretical or factual material are possible. The presentation is logical, and the answers to the questions are mostly correct. For certain parameters it is advisable to make some additions and clarifications.</w:t>
            </w:r>
          </w:p>
        </w:tc>
      </w:tr>
      <w:tr w:rsidR="00F64858" w:rsidRPr="00870DCD" w14:paraId="48C2FA43" w14:textId="77777777" w:rsidTr="009B5836">
        <w:tc>
          <w:tcPr>
            <w:tcW w:w="1337" w:type="dxa"/>
          </w:tcPr>
          <w:p w14:paraId="77336F91" w14:textId="77777777" w:rsidR="00F64858" w:rsidRPr="00870DCD" w:rsidRDefault="00F64858" w:rsidP="009B5836">
            <w:pPr>
              <w:jc w:val="center"/>
            </w:pPr>
            <w:r w:rsidRPr="00870DCD">
              <w:lastRenderedPageBreak/>
              <w:t>C</w:t>
            </w:r>
          </w:p>
        </w:tc>
        <w:tc>
          <w:tcPr>
            <w:tcW w:w="1357" w:type="dxa"/>
          </w:tcPr>
          <w:p w14:paraId="0B4BF8E7" w14:textId="77777777" w:rsidR="00F64858" w:rsidRPr="00870DCD" w:rsidRDefault="00F64858" w:rsidP="009B5836">
            <w:pPr>
              <w:jc w:val="center"/>
            </w:pPr>
            <w:r w:rsidRPr="00870DCD">
              <w:t>74-81</w:t>
            </w:r>
          </w:p>
        </w:tc>
        <w:tc>
          <w:tcPr>
            <w:tcW w:w="1712" w:type="dxa"/>
          </w:tcPr>
          <w:p w14:paraId="7C9866B1" w14:textId="77777777" w:rsidR="00F64858" w:rsidRPr="00870DCD" w:rsidRDefault="00F64858" w:rsidP="009B5836">
            <w:pPr>
              <w:jc w:val="center"/>
            </w:pPr>
            <w:r w:rsidRPr="00870DCD">
              <w:t>(good)</w:t>
            </w:r>
          </w:p>
        </w:tc>
        <w:tc>
          <w:tcPr>
            <w:tcW w:w="5937" w:type="dxa"/>
          </w:tcPr>
          <w:p w14:paraId="7DA89E04" w14:textId="77777777" w:rsidR="00F64858" w:rsidRPr="00870DCD" w:rsidRDefault="00F64858" w:rsidP="009B5836">
            <w:pPr>
              <w:jc w:val="both"/>
            </w:pPr>
            <w:r w:rsidRPr="00870DCD">
              <w:t xml:space="preserve">The report contains an inadequate analysis of the work done; it is not thorough enough. There are shortcomings in the presentation of the tasks completed: </w:t>
            </w:r>
            <w:r>
              <w:t>e</w:t>
            </w:r>
            <w:r w:rsidRPr="00870DCD">
              <w:t>rrors were made in the coverage of factual material, and suggestions for improving the organizational and management activities at the object</w:t>
            </w:r>
            <w:r>
              <w:rPr>
                <w:lang w:val="uk-UA"/>
              </w:rPr>
              <w:t xml:space="preserve"> </w:t>
            </w:r>
            <w:r>
              <w:t>of research</w:t>
            </w:r>
            <w:r w:rsidRPr="00870DCD">
              <w:t xml:space="preserve"> are not sufficiently substantiated.</w:t>
            </w:r>
          </w:p>
        </w:tc>
      </w:tr>
      <w:tr w:rsidR="00F64858" w:rsidRPr="00870DCD" w14:paraId="603FBD4B" w14:textId="77777777" w:rsidTr="009B5836">
        <w:tc>
          <w:tcPr>
            <w:tcW w:w="1337" w:type="dxa"/>
          </w:tcPr>
          <w:p w14:paraId="7B07AB16" w14:textId="77777777" w:rsidR="00F64858" w:rsidRPr="00870DCD" w:rsidRDefault="00F64858" w:rsidP="009B5836">
            <w:pPr>
              <w:jc w:val="center"/>
            </w:pPr>
            <w:r w:rsidRPr="00870DCD">
              <w:t>D</w:t>
            </w:r>
          </w:p>
        </w:tc>
        <w:tc>
          <w:tcPr>
            <w:tcW w:w="1357" w:type="dxa"/>
          </w:tcPr>
          <w:p w14:paraId="703B6785" w14:textId="77777777" w:rsidR="00F64858" w:rsidRPr="00870DCD" w:rsidRDefault="00F64858" w:rsidP="009B5836">
            <w:pPr>
              <w:jc w:val="center"/>
            </w:pPr>
            <w:r w:rsidRPr="00870DCD">
              <w:t>64-73</w:t>
            </w:r>
          </w:p>
        </w:tc>
        <w:tc>
          <w:tcPr>
            <w:tcW w:w="1712" w:type="dxa"/>
            <w:vMerge w:val="restart"/>
          </w:tcPr>
          <w:p w14:paraId="31FF5553" w14:textId="77777777" w:rsidR="00F64858" w:rsidRPr="00870DCD" w:rsidRDefault="00F64858" w:rsidP="009B5836">
            <w:pPr>
              <w:jc w:val="center"/>
            </w:pPr>
            <w:r w:rsidRPr="00870DCD">
              <w:t>(satisfactory)</w:t>
            </w:r>
          </w:p>
        </w:tc>
        <w:tc>
          <w:tcPr>
            <w:tcW w:w="5937" w:type="dxa"/>
          </w:tcPr>
          <w:p w14:paraId="2B791C4F" w14:textId="77777777" w:rsidR="00F64858" w:rsidRPr="00870DCD" w:rsidRDefault="00F64858" w:rsidP="009B5836">
            <w:pPr>
              <w:jc w:val="both"/>
            </w:pPr>
            <w:r w:rsidRPr="00870DCD">
              <w:t>The deadlines for completion of the work and submission of the report have been violated, individual elements are presented without sufficient justification, and the material in the report was plagiarized from other works; on reviewing the report, there is a subjective desire to significantly revise both individual provisions and the work as a whole.</w:t>
            </w:r>
          </w:p>
        </w:tc>
      </w:tr>
      <w:tr w:rsidR="00F64858" w:rsidRPr="00870DCD" w14:paraId="5FA97CED" w14:textId="77777777" w:rsidTr="009B5836">
        <w:tc>
          <w:tcPr>
            <w:tcW w:w="1337" w:type="dxa"/>
          </w:tcPr>
          <w:p w14:paraId="084DC1BD" w14:textId="77777777" w:rsidR="00F64858" w:rsidRPr="00870DCD" w:rsidRDefault="00F64858" w:rsidP="009B5836">
            <w:pPr>
              <w:jc w:val="center"/>
            </w:pPr>
            <w:r w:rsidRPr="00870DCD">
              <w:t>E</w:t>
            </w:r>
          </w:p>
        </w:tc>
        <w:tc>
          <w:tcPr>
            <w:tcW w:w="1357" w:type="dxa"/>
          </w:tcPr>
          <w:p w14:paraId="2A0E1AD2" w14:textId="77777777" w:rsidR="00F64858" w:rsidRPr="00870DCD" w:rsidRDefault="00F64858" w:rsidP="009B5836">
            <w:pPr>
              <w:jc w:val="center"/>
            </w:pPr>
            <w:r w:rsidRPr="00870DCD">
              <w:t>60-63</w:t>
            </w:r>
          </w:p>
        </w:tc>
        <w:tc>
          <w:tcPr>
            <w:tcW w:w="1712" w:type="dxa"/>
            <w:vMerge/>
          </w:tcPr>
          <w:p w14:paraId="7A27B5BD" w14:textId="77777777" w:rsidR="00F64858" w:rsidRPr="00870DCD" w:rsidRDefault="00F64858" w:rsidP="009B5836">
            <w:pPr>
              <w:jc w:val="center"/>
            </w:pPr>
          </w:p>
        </w:tc>
        <w:tc>
          <w:tcPr>
            <w:tcW w:w="5937" w:type="dxa"/>
          </w:tcPr>
          <w:p w14:paraId="6074107D" w14:textId="77777777" w:rsidR="00F64858" w:rsidRPr="00870DCD" w:rsidRDefault="00F64858" w:rsidP="009B5836">
            <w:pPr>
              <w:jc w:val="both"/>
            </w:pPr>
            <w:r w:rsidRPr="00870DCD">
              <w:t>The generalization of the work done during the practice period and the conclusions about the achievement of personal practice goals are unsystematic, inconsistent, and do not create a holistic impression of achieving the practice's objective.</w:t>
            </w:r>
          </w:p>
        </w:tc>
      </w:tr>
      <w:tr w:rsidR="00F64858" w:rsidRPr="00870DCD" w14:paraId="434447B1" w14:textId="77777777" w:rsidTr="009B5836">
        <w:tc>
          <w:tcPr>
            <w:tcW w:w="1337" w:type="dxa"/>
          </w:tcPr>
          <w:p w14:paraId="042A710F" w14:textId="77777777" w:rsidR="00F64858" w:rsidRPr="00870DCD" w:rsidRDefault="00F64858" w:rsidP="009B5836">
            <w:pPr>
              <w:jc w:val="center"/>
            </w:pPr>
            <w:r w:rsidRPr="00870DCD">
              <w:t>FX</w:t>
            </w:r>
          </w:p>
        </w:tc>
        <w:tc>
          <w:tcPr>
            <w:tcW w:w="1357" w:type="dxa"/>
          </w:tcPr>
          <w:p w14:paraId="6B400192" w14:textId="77777777" w:rsidR="00F64858" w:rsidRPr="00870DCD" w:rsidRDefault="00F64858" w:rsidP="009B5836">
            <w:pPr>
              <w:jc w:val="center"/>
            </w:pPr>
            <w:r w:rsidRPr="00870DCD">
              <w:t>35-59</w:t>
            </w:r>
          </w:p>
        </w:tc>
        <w:tc>
          <w:tcPr>
            <w:tcW w:w="1712" w:type="dxa"/>
          </w:tcPr>
          <w:p w14:paraId="118935ED" w14:textId="77777777" w:rsidR="00F64858" w:rsidRPr="00870DCD" w:rsidRDefault="00F64858" w:rsidP="009B5836">
            <w:pPr>
              <w:jc w:val="center"/>
            </w:pPr>
            <w:r w:rsidRPr="00870DCD">
              <w:t>(unsatisfactory) with the possibility of reassembly</w:t>
            </w:r>
          </w:p>
        </w:tc>
        <w:tc>
          <w:tcPr>
            <w:tcW w:w="5937" w:type="dxa"/>
          </w:tcPr>
          <w:p w14:paraId="57E6908D" w14:textId="77777777" w:rsidR="00F64858" w:rsidRPr="00870DCD" w:rsidRDefault="00F64858" w:rsidP="009B5836">
            <w:pPr>
              <w:jc w:val="both"/>
            </w:pPr>
            <w:r w:rsidRPr="00870DCD">
              <w:t>The deadlines for completing the work and submitting the report have been violated by more than 2 weeks; the report contains purely formal, incomplete data, is untidy; formatting requirements have not been met; key elements of the work and conclusions are missing; a significant portion of the material needs to be reworked.</w:t>
            </w:r>
          </w:p>
        </w:tc>
      </w:tr>
      <w:tr w:rsidR="00F64858" w:rsidRPr="00870DCD" w14:paraId="259B7B88" w14:textId="77777777" w:rsidTr="009B5836">
        <w:tc>
          <w:tcPr>
            <w:tcW w:w="1337" w:type="dxa"/>
          </w:tcPr>
          <w:p w14:paraId="2D7F1C4E" w14:textId="77777777" w:rsidR="00F64858" w:rsidRPr="00870DCD" w:rsidRDefault="00F64858" w:rsidP="009B5836">
            <w:pPr>
              <w:jc w:val="center"/>
            </w:pPr>
            <w:r w:rsidRPr="00870DCD">
              <w:t>F</w:t>
            </w:r>
          </w:p>
        </w:tc>
        <w:tc>
          <w:tcPr>
            <w:tcW w:w="1357" w:type="dxa"/>
          </w:tcPr>
          <w:p w14:paraId="006DAF5C" w14:textId="77777777" w:rsidR="00F64858" w:rsidRPr="00870DCD" w:rsidRDefault="00F64858" w:rsidP="009B5836">
            <w:pPr>
              <w:jc w:val="center"/>
            </w:pPr>
            <w:r w:rsidRPr="00870DCD">
              <w:t>0-34</w:t>
            </w:r>
          </w:p>
        </w:tc>
        <w:tc>
          <w:tcPr>
            <w:tcW w:w="1712" w:type="dxa"/>
          </w:tcPr>
          <w:p w14:paraId="0AED19CB" w14:textId="77777777" w:rsidR="00F64858" w:rsidRPr="00870DCD" w:rsidRDefault="00F64858" w:rsidP="009B5836">
            <w:pPr>
              <w:jc w:val="center"/>
            </w:pPr>
            <w:r w:rsidRPr="00870DCD">
              <w:t>(unsatisfactory) with mandatory reassembly</w:t>
            </w:r>
          </w:p>
        </w:tc>
        <w:tc>
          <w:tcPr>
            <w:tcW w:w="5937" w:type="dxa"/>
          </w:tcPr>
          <w:p w14:paraId="45032B28" w14:textId="77777777" w:rsidR="00F64858" w:rsidRPr="00870DCD" w:rsidRDefault="00F64858" w:rsidP="009B5836">
            <w:pPr>
              <w:jc w:val="both"/>
            </w:pPr>
            <w:r w:rsidRPr="00870DCD">
              <w:t>The report has not been submitted, or it needs to be completely reworked.</w:t>
            </w:r>
          </w:p>
        </w:tc>
      </w:tr>
    </w:tbl>
    <w:p w14:paraId="58DED20B" w14:textId="77777777" w:rsidR="00F64858" w:rsidRPr="00870DCD" w:rsidRDefault="00F64858" w:rsidP="00F64858">
      <w:pPr>
        <w:jc w:val="both"/>
        <w:rPr>
          <w:sz w:val="28"/>
          <w:szCs w:val="28"/>
        </w:rPr>
      </w:pPr>
    </w:p>
    <w:p w14:paraId="772CCE54" w14:textId="77777777" w:rsidR="00F64858" w:rsidRPr="00870DCD" w:rsidRDefault="00F64858" w:rsidP="00F64858">
      <w:pPr>
        <w:rPr>
          <w:sz w:val="28"/>
          <w:szCs w:val="28"/>
        </w:rPr>
      </w:pPr>
      <w:r w:rsidRPr="00870DCD">
        <w:rPr>
          <w:sz w:val="28"/>
          <w:szCs w:val="28"/>
        </w:rPr>
        <w:br w:type="page"/>
      </w:r>
    </w:p>
    <w:p w14:paraId="0CF460A8" w14:textId="77777777" w:rsidR="00F64858" w:rsidRPr="00870DCD" w:rsidRDefault="00F64858" w:rsidP="00F64858">
      <w:pPr>
        <w:ind w:left="-284" w:firstLine="567"/>
        <w:jc w:val="center"/>
        <w:rPr>
          <w:b/>
          <w:bCs/>
          <w:sz w:val="28"/>
          <w:szCs w:val="28"/>
        </w:rPr>
      </w:pPr>
      <w:r w:rsidRPr="00870DCD">
        <w:rPr>
          <w:b/>
          <w:bCs/>
          <w:sz w:val="28"/>
          <w:szCs w:val="28"/>
        </w:rPr>
        <w:lastRenderedPageBreak/>
        <w:t>LIST OF RECOMMENDED SOURCES</w:t>
      </w:r>
    </w:p>
    <w:p w14:paraId="162CD57D" w14:textId="77777777" w:rsidR="00F64858" w:rsidRPr="00870DCD" w:rsidRDefault="00F64858" w:rsidP="00F64858">
      <w:pPr>
        <w:ind w:left="-284" w:firstLine="567"/>
        <w:jc w:val="center"/>
        <w:rPr>
          <w:sz w:val="28"/>
          <w:szCs w:val="28"/>
        </w:rPr>
      </w:pPr>
    </w:p>
    <w:p w14:paraId="5106E8B0" w14:textId="77777777" w:rsidR="00F64858" w:rsidRPr="00870DCD" w:rsidRDefault="00F64858" w:rsidP="00F64858">
      <w:pPr>
        <w:pStyle w:val="a6"/>
        <w:widowControl/>
        <w:numPr>
          <w:ilvl w:val="0"/>
          <w:numId w:val="38"/>
        </w:numPr>
        <w:spacing w:after="160" w:line="278" w:lineRule="auto"/>
        <w:ind w:left="-284" w:firstLine="567"/>
        <w:contextualSpacing/>
        <w:rPr>
          <w:sz w:val="28"/>
          <w:szCs w:val="28"/>
        </w:rPr>
      </w:pPr>
      <w:r w:rsidRPr="00870DCD">
        <w:rPr>
          <w:sz w:val="28"/>
          <w:szCs w:val="28"/>
        </w:rPr>
        <w:t>Code of Laws on Labor of Ukraine.</w:t>
      </w:r>
      <w:r w:rsidRPr="00870DCD">
        <w:t xml:space="preserve"> </w:t>
      </w:r>
      <w:r w:rsidRPr="00870DCD">
        <w:rPr>
          <w:sz w:val="28"/>
          <w:szCs w:val="28"/>
        </w:rPr>
        <w:t xml:space="preserve">URL: </w:t>
      </w:r>
      <w:hyperlink r:id="rId15" w:history="1">
        <w:r w:rsidRPr="00870DCD">
          <w:rPr>
            <w:rStyle w:val="aff9"/>
            <w:sz w:val="28"/>
            <w:szCs w:val="28"/>
          </w:rPr>
          <w:t>https://zakon.rada.gov.ua/laws/show/322-08</w:t>
        </w:r>
      </w:hyperlink>
      <w:r w:rsidRPr="00870DCD">
        <w:rPr>
          <w:sz w:val="28"/>
          <w:szCs w:val="28"/>
        </w:rPr>
        <w:t xml:space="preserve"> [in Ukrainian].</w:t>
      </w:r>
    </w:p>
    <w:p w14:paraId="11197E55" w14:textId="77777777" w:rsidR="00F64858" w:rsidRPr="00870DCD" w:rsidRDefault="00F64858" w:rsidP="00F64858">
      <w:pPr>
        <w:pStyle w:val="a6"/>
        <w:widowControl/>
        <w:numPr>
          <w:ilvl w:val="0"/>
          <w:numId w:val="38"/>
        </w:numPr>
        <w:spacing w:after="160" w:line="278" w:lineRule="auto"/>
        <w:ind w:left="-284" w:firstLine="567"/>
        <w:contextualSpacing/>
        <w:jc w:val="both"/>
        <w:rPr>
          <w:sz w:val="28"/>
          <w:szCs w:val="28"/>
        </w:rPr>
      </w:pPr>
      <w:r w:rsidRPr="00870DCD">
        <w:rPr>
          <w:sz w:val="28"/>
          <w:szCs w:val="28"/>
        </w:rPr>
        <w:t>Balabanova, L., &amp; Sardak, O. (2019).</w:t>
      </w:r>
      <w:r w:rsidRPr="00870DCD">
        <w:t xml:space="preserve"> </w:t>
      </w:r>
      <w:r w:rsidRPr="00870DCD">
        <w:rPr>
          <w:sz w:val="28"/>
          <w:szCs w:val="28"/>
        </w:rPr>
        <w:t xml:space="preserve">Personnel Management: textbook (468 p.) Kyiv: </w:t>
      </w:r>
      <w:bookmarkStart w:id="1" w:name="_Hlk199948319"/>
      <w:r w:rsidRPr="00870DCD">
        <w:rPr>
          <w:sz w:val="28"/>
          <w:szCs w:val="28"/>
        </w:rPr>
        <w:t>Educational literature center [in Ukrainian].</w:t>
      </w:r>
    </w:p>
    <w:bookmarkEnd w:id="1"/>
    <w:p w14:paraId="1A1046EB" w14:textId="77777777" w:rsidR="00F64858" w:rsidRPr="00870DCD" w:rsidRDefault="00F64858" w:rsidP="00F64858">
      <w:pPr>
        <w:pStyle w:val="a6"/>
        <w:widowControl/>
        <w:numPr>
          <w:ilvl w:val="0"/>
          <w:numId w:val="38"/>
        </w:numPr>
        <w:spacing w:after="160" w:line="278" w:lineRule="auto"/>
        <w:ind w:left="-284" w:firstLine="567"/>
        <w:contextualSpacing/>
        <w:jc w:val="both"/>
        <w:rPr>
          <w:sz w:val="28"/>
          <w:szCs w:val="28"/>
        </w:rPr>
      </w:pPr>
      <w:r w:rsidRPr="00F64858">
        <w:rPr>
          <w:sz w:val="28"/>
          <w:szCs w:val="28"/>
          <w:lang w:val="pl-PL"/>
        </w:rPr>
        <w:t xml:space="preserve">Balanovska, T. I., &amp; Troian, A. V. (2019). </w:t>
      </w:r>
      <w:r w:rsidRPr="00870DCD">
        <w:rPr>
          <w:sz w:val="28"/>
          <w:szCs w:val="28"/>
        </w:rPr>
        <w:t>Business Management (401 p.). Kyiv: NUBiP [in Ukrainian].</w:t>
      </w:r>
    </w:p>
    <w:p w14:paraId="7D7D5625" w14:textId="77777777" w:rsidR="00F64858" w:rsidRPr="00870DCD" w:rsidRDefault="00F64858" w:rsidP="00F64858">
      <w:pPr>
        <w:pStyle w:val="a6"/>
        <w:widowControl/>
        <w:numPr>
          <w:ilvl w:val="0"/>
          <w:numId w:val="38"/>
        </w:numPr>
        <w:spacing w:after="160" w:line="278" w:lineRule="auto"/>
        <w:ind w:left="-284" w:firstLine="567"/>
        <w:contextualSpacing/>
        <w:jc w:val="both"/>
        <w:rPr>
          <w:sz w:val="28"/>
          <w:szCs w:val="28"/>
        </w:rPr>
      </w:pPr>
      <w:r w:rsidRPr="00F64858">
        <w:rPr>
          <w:sz w:val="28"/>
          <w:szCs w:val="28"/>
          <w:lang w:val="pl-PL"/>
        </w:rPr>
        <w:t xml:space="preserve">Baldzhy, M. D., Dobrova, N. V., Odnolko, V. O., &amp; Osypova, M. M. (2017). </w:t>
      </w:r>
      <w:r w:rsidRPr="00870DCD">
        <w:rPr>
          <w:sz w:val="28"/>
          <w:szCs w:val="28"/>
        </w:rPr>
        <w:t>Commercial entrepreneurship. (112 p.) Kyiv: Kondor publishing house [in Ukrainian].</w:t>
      </w:r>
    </w:p>
    <w:p w14:paraId="4C5ED329" w14:textId="77777777" w:rsidR="00F64858" w:rsidRPr="00870DCD" w:rsidRDefault="00F64858" w:rsidP="00F64858">
      <w:pPr>
        <w:pStyle w:val="a6"/>
        <w:widowControl/>
        <w:numPr>
          <w:ilvl w:val="0"/>
          <w:numId w:val="38"/>
        </w:numPr>
        <w:spacing w:after="160" w:line="278" w:lineRule="auto"/>
        <w:ind w:left="-284" w:firstLine="567"/>
        <w:contextualSpacing/>
        <w:jc w:val="both"/>
        <w:rPr>
          <w:sz w:val="28"/>
          <w:szCs w:val="28"/>
        </w:rPr>
      </w:pPr>
      <w:r w:rsidRPr="00870DCD">
        <w:rPr>
          <w:sz w:val="28"/>
          <w:szCs w:val="28"/>
        </w:rPr>
        <w:t>Biliak, Yu. V., &amp; Samofailova, M. O. (2019). Management (360 p.). Kyiv: TSP “Komprynt” [in Ukrainian].</w:t>
      </w:r>
    </w:p>
    <w:p w14:paraId="6CD7A056" w14:textId="77777777" w:rsidR="00F64858" w:rsidRPr="00870DCD" w:rsidRDefault="00F64858" w:rsidP="00F64858">
      <w:pPr>
        <w:pStyle w:val="a6"/>
        <w:widowControl/>
        <w:numPr>
          <w:ilvl w:val="0"/>
          <w:numId w:val="38"/>
        </w:numPr>
        <w:spacing w:after="160" w:line="278" w:lineRule="auto"/>
        <w:ind w:left="-284" w:firstLine="567"/>
        <w:contextualSpacing/>
        <w:rPr>
          <w:sz w:val="28"/>
          <w:szCs w:val="28"/>
        </w:rPr>
      </w:pPr>
      <w:r w:rsidRPr="009B3705">
        <w:rPr>
          <w:sz w:val="28"/>
          <w:szCs w:val="28"/>
          <w:lang w:val="de-DE"/>
        </w:rPr>
        <w:t>Negrei, M. V., &amp; Tuzhyk, K. L. (2018).</w:t>
      </w:r>
      <w:r w:rsidRPr="009B3705">
        <w:rPr>
          <w:lang w:val="de-DE"/>
        </w:rPr>
        <w:t xml:space="preserve"> </w:t>
      </w:r>
      <w:r w:rsidRPr="00870DCD">
        <w:rPr>
          <w:sz w:val="28"/>
          <w:szCs w:val="28"/>
        </w:rPr>
        <w:t>Decision making theory (272 p.). Kyiv: Educational literature center [in Ukrainian].</w:t>
      </w:r>
    </w:p>
    <w:p w14:paraId="272EF848" w14:textId="77777777" w:rsidR="00F64858" w:rsidRPr="00870DCD" w:rsidRDefault="00F64858" w:rsidP="00F64858">
      <w:pPr>
        <w:pStyle w:val="a6"/>
        <w:widowControl/>
        <w:numPr>
          <w:ilvl w:val="0"/>
          <w:numId w:val="38"/>
        </w:numPr>
        <w:spacing w:after="160" w:line="278" w:lineRule="auto"/>
        <w:ind w:left="-284" w:firstLine="567"/>
        <w:contextualSpacing/>
        <w:jc w:val="both"/>
        <w:rPr>
          <w:sz w:val="28"/>
          <w:szCs w:val="28"/>
        </w:rPr>
      </w:pPr>
      <w:r w:rsidRPr="00870DCD">
        <w:rPr>
          <w:sz w:val="28"/>
          <w:szCs w:val="28"/>
        </w:rPr>
        <w:t>Ostervalder, A., &amp; Pinie, I. (2019). Creating a business model. Innovative ideas for everyone (288 p.). Kyiv: Nash Format [in Ukrainian].</w:t>
      </w:r>
    </w:p>
    <w:p w14:paraId="4FF7B181" w14:textId="77777777" w:rsidR="00F64858" w:rsidRPr="00870DCD" w:rsidRDefault="00F64858" w:rsidP="00F64858">
      <w:pPr>
        <w:pStyle w:val="a6"/>
        <w:widowControl/>
        <w:numPr>
          <w:ilvl w:val="0"/>
          <w:numId w:val="38"/>
        </w:numPr>
        <w:spacing w:after="160" w:line="278" w:lineRule="auto"/>
        <w:ind w:left="-284" w:firstLine="567"/>
        <w:contextualSpacing/>
        <w:jc w:val="both"/>
        <w:rPr>
          <w:sz w:val="28"/>
          <w:szCs w:val="28"/>
        </w:rPr>
      </w:pPr>
      <w:r w:rsidRPr="00F64858">
        <w:rPr>
          <w:sz w:val="28"/>
          <w:szCs w:val="28"/>
          <w:lang w:val="pl-PL"/>
        </w:rPr>
        <w:t xml:space="preserve">Palekha, Yu., Moshek, G., &amp; Mykolaichuk, I. (2018). </w:t>
      </w:r>
      <w:r w:rsidRPr="00870DCD">
        <w:rPr>
          <w:sz w:val="28"/>
          <w:szCs w:val="28"/>
        </w:rPr>
        <w:t xml:space="preserve">Basics of management. Theory and Practice (528 p.). Kyiv: Lira-K </w:t>
      </w:r>
      <w:bookmarkStart w:id="2" w:name="_Hlk199949488"/>
      <w:r w:rsidRPr="00870DCD">
        <w:rPr>
          <w:sz w:val="28"/>
          <w:szCs w:val="28"/>
        </w:rPr>
        <w:t>publishing house</w:t>
      </w:r>
      <w:bookmarkEnd w:id="2"/>
      <w:r w:rsidRPr="00870DCD">
        <w:rPr>
          <w:sz w:val="28"/>
          <w:szCs w:val="28"/>
        </w:rPr>
        <w:t xml:space="preserve"> [in Ukrainian].</w:t>
      </w:r>
    </w:p>
    <w:p w14:paraId="6C618969" w14:textId="77777777" w:rsidR="00F64858" w:rsidRPr="00870DCD" w:rsidRDefault="00F64858" w:rsidP="00F64858">
      <w:pPr>
        <w:pStyle w:val="a6"/>
        <w:widowControl/>
        <w:numPr>
          <w:ilvl w:val="0"/>
          <w:numId w:val="38"/>
        </w:numPr>
        <w:spacing w:after="160" w:line="278" w:lineRule="auto"/>
        <w:ind w:left="-284" w:firstLine="567"/>
        <w:contextualSpacing/>
        <w:jc w:val="both"/>
        <w:rPr>
          <w:sz w:val="28"/>
          <w:szCs w:val="28"/>
        </w:rPr>
      </w:pPr>
      <w:r w:rsidRPr="00870DCD">
        <w:rPr>
          <w:sz w:val="28"/>
          <w:szCs w:val="28"/>
        </w:rPr>
        <w:t>Pedko, A. B. (2019).</w:t>
      </w:r>
      <w:r w:rsidRPr="00870DCD">
        <w:t xml:space="preserve"> </w:t>
      </w:r>
      <w:r w:rsidRPr="00870DCD">
        <w:rPr>
          <w:sz w:val="28"/>
          <w:szCs w:val="28"/>
        </w:rPr>
        <w:t>Basics of entrepreneurship and business culture (168 p.). Kyiv: Educational literature center [in Ukrainian].</w:t>
      </w:r>
    </w:p>
    <w:p w14:paraId="74E18265" w14:textId="77777777" w:rsidR="00F64858" w:rsidRPr="00870DCD" w:rsidRDefault="00F64858" w:rsidP="00F64858">
      <w:pPr>
        <w:pStyle w:val="a6"/>
        <w:widowControl/>
        <w:numPr>
          <w:ilvl w:val="0"/>
          <w:numId w:val="38"/>
        </w:numPr>
        <w:spacing w:after="160" w:line="278" w:lineRule="auto"/>
        <w:ind w:left="-284" w:firstLine="567"/>
        <w:contextualSpacing/>
        <w:jc w:val="both"/>
        <w:rPr>
          <w:sz w:val="28"/>
          <w:szCs w:val="28"/>
        </w:rPr>
      </w:pPr>
      <w:r w:rsidRPr="00870DCD">
        <w:rPr>
          <w:sz w:val="28"/>
          <w:szCs w:val="28"/>
        </w:rPr>
        <w:t>On personnel management (256 p.). Harvard Business Review: 10 Best Articles, 2018 [in Ukrainian].</w:t>
      </w:r>
    </w:p>
    <w:p w14:paraId="0A544346" w14:textId="77777777" w:rsidR="00F64858" w:rsidRPr="00870DCD" w:rsidRDefault="00F64858" w:rsidP="00F64858">
      <w:pPr>
        <w:pStyle w:val="a6"/>
        <w:widowControl/>
        <w:numPr>
          <w:ilvl w:val="0"/>
          <w:numId w:val="38"/>
        </w:numPr>
        <w:spacing w:after="160" w:line="278" w:lineRule="auto"/>
        <w:ind w:left="-284" w:firstLine="567"/>
        <w:contextualSpacing/>
        <w:jc w:val="both"/>
        <w:rPr>
          <w:sz w:val="28"/>
          <w:szCs w:val="28"/>
        </w:rPr>
      </w:pPr>
      <w:r w:rsidRPr="00870DCD">
        <w:rPr>
          <w:sz w:val="28"/>
          <w:szCs w:val="28"/>
        </w:rPr>
        <w:t xml:space="preserve"> </w:t>
      </w:r>
      <w:r w:rsidRPr="00F64858">
        <w:rPr>
          <w:sz w:val="28"/>
          <w:szCs w:val="28"/>
          <w:lang w:val="pl-PL"/>
        </w:rPr>
        <w:t xml:space="preserve">Bytka, M. P. K. (Ed.). </w:t>
      </w:r>
      <w:r w:rsidRPr="00870DCD">
        <w:rPr>
          <w:sz w:val="28"/>
          <w:szCs w:val="28"/>
        </w:rPr>
        <w:t>(2018).</w:t>
      </w:r>
      <w:r w:rsidRPr="00870DCD">
        <w:t xml:space="preserve"> </w:t>
      </w:r>
      <w:r w:rsidRPr="00870DCD">
        <w:rPr>
          <w:sz w:val="28"/>
          <w:szCs w:val="28"/>
        </w:rPr>
        <w:t>Decision making theory (360 p.). Kyiv: Educational literature center [in Ukrainian].</w:t>
      </w:r>
    </w:p>
    <w:p w14:paraId="5DA57B2B" w14:textId="77777777" w:rsidR="00F64858" w:rsidRPr="00870DCD" w:rsidRDefault="00F64858" w:rsidP="00F64858">
      <w:pPr>
        <w:pStyle w:val="a6"/>
        <w:widowControl/>
        <w:numPr>
          <w:ilvl w:val="0"/>
          <w:numId w:val="38"/>
        </w:numPr>
        <w:spacing w:after="160" w:line="278" w:lineRule="auto"/>
        <w:ind w:left="-284" w:firstLine="567"/>
        <w:contextualSpacing/>
        <w:jc w:val="both"/>
        <w:rPr>
          <w:sz w:val="28"/>
          <w:szCs w:val="28"/>
        </w:rPr>
      </w:pPr>
      <w:r w:rsidRPr="00870DCD">
        <w:rPr>
          <w:sz w:val="28"/>
          <w:szCs w:val="28"/>
        </w:rPr>
        <w:t xml:space="preserve">Electronic scientific journal “Management and Entrepreneurship: Development Trends”. URL: </w:t>
      </w:r>
      <w:hyperlink r:id="rId16" w:history="1">
        <w:r w:rsidRPr="00870DCD">
          <w:rPr>
            <w:rStyle w:val="aff9"/>
            <w:sz w:val="28"/>
            <w:szCs w:val="28"/>
          </w:rPr>
          <w:t>https://management-journal.org.ua/index.php/journal</w:t>
        </w:r>
      </w:hyperlink>
      <w:r w:rsidRPr="00870DCD">
        <w:rPr>
          <w:sz w:val="28"/>
          <w:szCs w:val="28"/>
        </w:rPr>
        <w:t xml:space="preserve"> [in Ukrainian]. </w:t>
      </w:r>
    </w:p>
    <w:p w14:paraId="3072F6F1" w14:textId="77777777" w:rsidR="00F64858" w:rsidRPr="00870DCD" w:rsidRDefault="00F64858" w:rsidP="00F64858">
      <w:pPr>
        <w:pStyle w:val="a6"/>
        <w:widowControl/>
        <w:numPr>
          <w:ilvl w:val="0"/>
          <w:numId w:val="38"/>
        </w:numPr>
        <w:spacing w:after="160" w:line="278" w:lineRule="auto"/>
        <w:ind w:left="-284" w:firstLine="567"/>
        <w:contextualSpacing/>
        <w:jc w:val="both"/>
        <w:rPr>
          <w:sz w:val="28"/>
          <w:szCs w:val="28"/>
        </w:rPr>
      </w:pPr>
      <w:r w:rsidRPr="00870DCD">
        <w:rPr>
          <w:sz w:val="28"/>
          <w:szCs w:val="28"/>
        </w:rPr>
        <w:t xml:space="preserve">Human resources consultant (newspaper of the Ministry of Social Policy of Ukraine). URL: </w:t>
      </w:r>
      <w:hyperlink r:id="rId17" w:history="1">
        <w:r w:rsidRPr="00870DCD">
          <w:rPr>
            <w:rStyle w:val="aff9"/>
            <w:sz w:val="28"/>
            <w:szCs w:val="28"/>
          </w:rPr>
          <w:t>https://kadrhelp.com.ua/pidbyrayemo-personal-metody-i-typovi-pomylky</w:t>
        </w:r>
      </w:hyperlink>
      <w:r w:rsidRPr="00870DCD">
        <w:rPr>
          <w:sz w:val="28"/>
          <w:szCs w:val="28"/>
        </w:rPr>
        <w:t xml:space="preserve"> [in Ukrainian].</w:t>
      </w:r>
    </w:p>
    <w:p w14:paraId="4578389E" w14:textId="77777777" w:rsidR="00F64858" w:rsidRPr="00870DCD" w:rsidRDefault="00F64858" w:rsidP="00F64858">
      <w:pPr>
        <w:pStyle w:val="a6"/>
        <w:widowControl/>
        <w:numPr>
          <w:ilvl w:val="0"/>
          <w:numId w:val="38"/>
        </w:numPr>
        <w:spacing w:after="160" w:line="278" w:lineRule="auto"/>
        <w:ind w:left="-284" w:firstLine="567"/>
        <w:contextualSpacing/>
        <w:jc w:val="both"/>
        <w:rPr>
          <w:sz w:val="28"/>
          <w:szCs w:val="28"/>
        </w:rPr>
      </w:pPr>
      <w:r w:rsidRPr="00870DCD">
        <w:rPr>
          <w:sz w:val="28"/>
          <w:szCs w:val="28"/>
        </w:rPr>
        <w:t>Scientific, economic and social-analytical journal “Ukraine: aspects of labor”.</w:t>
      </w:r>
      <w:r w:rsidRPr="00870DCD">
        <w:t xml:space="preserve"> </w:t>
      </w:r>
      <w:r w:rsidRPr="00870DCD">
        <w:rPr>
          <w:sz w:val="28"/>
          <w:szCs w:val="28"/>
        </w:rPr>
        <w:t xml:space="preserve">URL: </w:t>
      </w:r>
      <w:hyperlink r:id="rId18" w:history="1">
        <w:r w:rsidRPr="00870DCD">
          <w:rPr>
            <w:rStyle w:val="aff9"/>
            <w:sz w:val="28"/>
            <w:szCs w:val="28"/>
          </w:rPr>
          <w:t>http://uap.in.ua/arhiv-vy-dan-ukrayins-koyu/</w:t>
        </w:r>
      </w:hyperlink>
      <w:r w:rsidRPr="00870DCD">
        <w:rPr>
          <w:sz w:val="28"/>
          <w:szCs w:val="28"/>
        </w:rPr>
        <w:t xml:space="preserve"> [in Ukrainian].</w:t>
      </w:r>
    </w:p>
    <w:p w14:paraId="3020E0AA" w14:textId="77777777" w:rsidR="00F64858" w:rsidRPr="00870DCD" w:rsidRDefault="00F64858" w:rsidP="00F64858">
      <w:pPr>
        <w:pStyle w:val="a6"/>
        <w:widowControl/>
        <w:numPr>
          <w:ilvl w:val="0"/>
          <w:numId w:val="38"/>
        </w:numPr>
        <w:spacing w:after="160" w:line="278" w:lineRule="auto"/>
        <w:ind w:left="-284" w:firstLine="567"/>
        <w:contextualSpacing/>
        <w:jc w:val="both"/>
        <w:rPr>
          <w:sz w:val="28"/>
          <w:szCs w:val="28"/>
        </w:rPr>
      </w:pPr>
      <w:r w:rsidRPr="00870DCD">
        <w:rPr>
          <w:sz w:val="28"/>
          <w:szCs w:val="28"/>
        </w:rPr>
        <w:t xml:space="preserve">Portal Kadrovyk 01 - everything that personnel service specialists need to know. URL: </w:t>
      </w:r>
      <w:hyperlink r:id="rId19" w:history="1">
        <w:r w:rsidRPr="00870DCD">
          <w:rPr>
            <w:rStyle w:val="aff9"/>
            <w:sz w:val="28"/>
            <w:szCs w:val="28"/>
          </w:rPr>
          <w:t>https://www.kadrovik01.com.ua/</w:t>
        </w:r>
      </w:hyperlink>
      <w:r w:rsidRPr="00870DCD">
        <w:rPr>
          <w:sz w:val="28"/>
          <w:szCs w:val="28"/>
        </w:rPr>
        <w:t xml:space="preserve"> [in Ukrainian].</w:t>
      </w:r>
    </w:p>
    <w:p w14:paraId="7857965F" w14:textId="77777777" w:rsidR="00F64858" w:rsidRPr="00CA72AB" w:rsidRDefault="00F64858" w:rsidP="00F64858">
      <w:pPr>
        <w:rPr>
          <w:sz w:val="28"/>
          <w:szCs w:val="28"/>
        </w:rPr>
      </w:pPr>
      <w:r w:rsidRPr="00870DCD">
        <w:rPr>
          <w:sz w:val="28"/>
          <w:szCs w:val="28"/>
        </w:rPr>
        <w:br w:type="page"/>
      </w:r>
    </w:p>
    <w:p w14:paraId="5330B8B1" w14:textId="77777777" w:rsidR="00F64858" w:rsidRPr="00870DCD" w:rsidRDefault="00F64858" w:rsidP="00F64858">
      <w:pPr>
        <w:pBdr>
          <w:top w:val="nil"/>
          <w:left w:val="nil"/>
          <w:bottom w:val="nil"/>
          <w:right w:val="nil"/>
          <w:between w:val="nil"/>
        </w:pBdr>
        <w:spacing w:before="9"/>
        <w:jc w:val="center"/>
        <w:rPr>
          <w:b/>
          <w:color w:val="000000"/>
          <w:sz w:val="28"/>
          <w:szCs w:val="28"/>
        </w:rPr>
      </w:pPr>
      <w:r w:rsidRPr="00870DCD">
        <w:rPr>
          <w:b/>
          <w:color w:val="000000"/>
          <w:sz w:val="28"/>
          <w:szCs w:val="28"/>
        </w:rPr>
        <w:lastRenderedPageBreak/>
        <w:t>APPENDICES</w:t>
      </w:r>
    </w:p>
    <w:p w14:paraId="0F2A33A6" w14:textId="77777777" w:rsidR="00F64858" w:rsidRPr="00CA72AB" w:rsidRDefault="00F64858" w:rsidP="00F64858">
      <w:pPr>
        <w:pBdr>
          <w:top w:val="nil"/>
          <w:left w:val="nil"/>
          <w:bottom w:val="nil"/>
          <w:right w:val="nil"/>
          <w:between w:val="nil"/>
        </w:pBdr>
        <w:spacing w:before="9"/>
        <w:jc w:val="center"/>
        <w:rPr>
          <w:b/>
          <w:color w:val="000000"/>
          <w:sz w:val="28"/>
          <w:szCs w:val="28"/>
        </w:rPr>
      </w:pPr>
    </w:p>
    <w:p w14:paraId="610C1682" w14:textId="32B1F0C2" w:rsidR="00F64858" w:rsidRPr="00870DCD" w:rsidRDefault="00F64858" w:rsidP="00F64858">
      <w:pPr>
        <w:spacing w:line="252" w:lineRule="auto"/>
        <w:jc w:val="center"/>
        <w:rPr>
          <w:b/>
        </w:rPr>
      </w:pPr>
      <w:r w:rsidRPr="00870DCD">
        <w:rPr>
          <w:b/>
        </w:rPr>
        <w:t>A</w:t>
      </w:r>
      <w:r>
        <w:rPr>
          <w:b/>
        </w:rPr>
        <w:t>PPENDIX</w:t>
      </w:r>
      <w:r w:rsidRPr="00870DCD">
        <w:rPr>
          <w:b/>
        </w:rPr>
        <w:t xml:space="preserve"> </w:t>
      </w:r>
      <w:r w:rsidR="00BD1D95">
        <w:rPr>
          <w:b/>
        </w:rPr>
        <w:t>A</w:t>
      </w:r>
      <w:r w:rsidRPr="00870DCD">
        <w:rPr>
          <w:b/>
        </w:rPr>
        <w:t xml:space="preserve"> </w:t>
      </w:r>
    </w:p>
    <w:p w14:paraId="27C863B4" w14:textId="77777777" w:rsidR="00F64858" w:rsidRPr="00CA72AB" w:rsidRDefault="00F64858" w:rsidP="00F64858">
      <w:pPr>
        <w:spacing w:line="252" w:lineRule="auto"/>
        <w:jc w:val="center"/>
      </w:pPr>
      <w:r w:rsidRPr="00CA72AB">
        <w:t>(</w:t>
      </w:r>
      <w:r w:rsidRPr="00870DCD">
        <w:t>obligatory</w:t>
      </w:r>
      <w:r w:rsidRPr="00CA72AB">
        <w:t>)</w:t>
      </w:r>
    </w:p>
    <w:p w14:paraId="4DA5A823" w14:textId="77777777" w:rsidR="00F64858" w:rsidRPr="00CA72AB" w:rsidRDefault="00F64858" w:rsidP="00F64858">
      <w:pPr>
        <w:spacing w:line="252" w:lineRule="auto"/>
        <w:jc w:val="center"/>
      </w:pPr>
    </w:p>
    <w:p w14:paraId="673025F2" w14:textId="77777777" w:rsidR="00F64858" w:rsidRDefault="00F64858" w:rsidP="00F64858">
      <w:pPr>
        <w:jc w:val="center"/>
        <w:rPr>
          <w:b/>
          <w:sz w:val="28"/>
          <w:szCs w:val="28"/>
        </w:rPr>
      </w:pPr>
      <w:r w:rsidRPr="00870DCD">
        <w:rPr>
          <w:b/>
          <w:sz w:val="28"/>
          <w:szCs w:val="28"/>
        </w:rPr>
        <w:t>Company approval letter for a</w:t>
      </w:r>
      <w:r>
        <w:rPr>
          <w:b/>
          <w:sz w:val="28"/>
          <w:szCs w:val="28"/>
        </w:rPr>
        <w:t xml:space="preserve"> practice</w:t>
      </w:r>
      <w:r w:rsidRPr="00870DCD">
        <w:rPr>
          <w:b/>
          <w:sz w:val="28"/>
          <w:szCs w:val="28"/>
        </w:rPr>
        <w:t xml:space="preserve"> </w:t>
      </w:r>
    </w:p>
    <w:p w14:paraId="3D2CAFF2" w14:textId="77777777" w:rsidR="00F64858" w:rsidRPr="00CA72AB" w:rsidRDefault="00F64858" w:rsidP="00F64858">
      <w:pPr>
        <w:jc w:val="center"/>
        <w:rPr>
          <w:b/>
          <w:i/>
          <w:iCs/>
          <w:sz w:val="28"/>
          <w:szCs w:val="28"/>
        </w:rPr>
      </w:pPr>
      <w:r w:rsidRPr="00870DCD">
        <w:rPr>
          <w:b/>
          <w:i/>
          <w:iCs/>
          <w:sz w:val="28"/>
          <w:szCs w:val="28"/>
        </w:rPr>
        <w:t>(on company letterhead, signed by the head and stamped with the company seal).</w:t>
      </w:r>
    </w:p>
    <w:p w14:paraId="7666BA7E" w14:textId="77777777" w:rsidR="00F64858" w:rsidRPr="00CA72AB" w:rsidRDefault="00F64858" w:rsidP="00F64858">
      <w:pPr>
        <w:ind w:firstLine="705"/>
        <w:rPr>
          <w:b/>
          <w:i/>
          <w:sz w:val="28"/>
          <w:szCs w:val="28"/>
        </w:rPr>
      </w:pPr>
    </w:p>
    <w:p w14:paraId="5E0D5CF9" w14:textId="77777777" w:rsidR="00F64858" w:rsidRPr="00CA72AB" w:rsidRDefault="00F64858" w:rsidP="00F64858">
      <w:pPr>
        <w:ind w:firstLine="705"/>
        <w:jc w:val="center"/>
        <w:rPr>
          <w:b/>
          <w:i/>
          <w:sz w:val="28"/>
          <w:szCs w:val="28"/>
        </w:rPr>
      </w:pPr>
    </w:p>
    <w:p w14:paraId="41B49732" w14:textId="77777777" w:rsidR="00F64858" w:rsidRPr="009B3705" w:rsidRDefault="00F64858" w:rsidP="00F64858">
      <w:pPr>
        <w:spacing w:before="240"/>
        <w:ind w:firstLine="705"/>
        <w:rPr>
          <w:sz w:val="28"/>
          <w:szCs w:val="28"/>
        </w:rPr>
      </w:pPr>
    </w:p>
    <w:p w14:paraId="481931BB" w14:textId="77777777" w:rsidR="00F64858" w:rsidRDefault="00F64858" w:rsidP="00F64858">
      <w:pPr>
        <w:spacing w:before="240"/>
        <w:ind w:left="7370"/>
        <w:rPr>
          <w:sz w:val="28"/>
          <w:szCs w:val="28"/>
        </w:rPr>
      </w:pPr>
      <w:r w:rsidRPr="00870DCD">
        <w:rPr>
          <w:sz w:val="28"/>
          <w:szCs w:val="28"/>
        </w:rPr>
        <w:t>Rector of Sum</w:t>
      </w:r>
      <w:r>
        <w:rPr>
          <w:sz w:val="28"/>
          <w:szCs w:val="28"/>
        </w:rPr>
        <w:t>DU</w:t>
      </w:r>
    </w:p>
    <w:p w14:paraId="0995A13D" w14:textId="77777777" w:rsidR="00F64858" w:rsidRPr="00CA72AB" w:rsidRDefault="00F64858" w:rsidP="00F67F2E">
      <w:pPr>
        <w:spacing w:before="240"/>
        <w:ind w:left="7370"/>
        <w:jc w:val="both"/>
        <w:rPr>
          <w:sz w:val="28"/>
          <w:szCs w:val="28"/>
        </w:rPr>
      </w:pPr>
      <w:r>
        <w:rPr>
          <w:sz w:val="28"/>
          <w:szCs w:val="28"/>
        </w:rPr>
        <w:t>Karpysha, V. D.</w:t>
      </w:r>
    </w:p>
    <w:p w14:paraId="4C574D84" w14:textId="77777777" w:rsidR="00F64858" w:rsidRPr="00CA72AB" w:rsidRDefault="00F64858" w:rsidP="00F67F2E">
      <w:pPr>
        <w:spacing w:before="240"/>
        <w:ind w:firstLine="705"/>
        <w:jc w:val="both"/>
        <w:rPr>
          <w:sz w:val="28"/>
          <w:szCs w:val="28"/>
        </w:rPr>
      </w:pPr>
    </w:p>
    <w:p w14:paraId="4C45AF2C" w14:textId="77777777" w:rsidR="00F64858" w:rsidRPr="00CA72AB" w:rsidRDefault="00F64858" w:rsidP="00F67F2E">
      <w:pPr>
        <w:spacing w:before="240"/>
        <w:ind w:firstLine="705"/>
        <w:jc w:val="both"/>
        <w:rPr>
          <w:sz w:val="28"/>
          <w:szCs w:val="28"/>
        </w:rPr>
      </w:pPr>
    </w:p>
    <w:p w14:paraId="285E0C3E" w14:textId="436DCBC3" w:rsidR="00F64858" w:rsidRPr="00CA72AB" w:rsidRDefault="00F64858" w:rsidP="00F67F2E">
      <w:pPr>
        <w:spacing w:before="240" w:line="360" w:lineRule="auto"/>
        <w:ind w:left="-426" w:firstLine="851"/>
        <w:jc w:val="both"/>
        <w:rPr>
          <w:sz w:val="28"/>
          <w:szCs w:val="28"/>
        </w:rPr>
      </w:pPr>
      <w:r w:rsidRPr="00870DCD">
        <w:rPr>
          <w:sz w:val="28"/>
          <w:szCs w:val="28"/>
        </w:rPr>
        <w:t xml:space="preserve">The enterprise </w:t>
      </w:r>
      <w:r w:rsidRPr="00DF4CED">
        <w:rPr>
          <w:b/>
          <w:bCs/>
          <w:i/>
          <w:iCs/>
          <w:sz w:val="28"/>
          <w:szCs w:val="28"/>
        </w:rPr>
        <w:t>(name of enterprise, organization, institution, or sole proprietorship)</w:t>
      </w:r>
      <w:r w:rsidRPr="00870DCD">
        <w:rPr>
          <w:sz w:val="28"/>
          <w:szCs w:val="28"/>
        </w:rPr>
        <w:t xml:space="preserve"> is able to accept for </w:t>
      </w:r>
      <w:r w:rsidRPr="00DF4CED">
        <w:rPr>
          <w:b/>
          <w:bCs/>
          <w:i/>
          <w:iCs/>
          <w:sz w:val="28"/>
          <w:szCs w:val="28"/>
        </w:rPr>
        <w:t>pre-</w:t>
      </w:r>
      <w:r>
        <w:rPr>
          <w:b/>
          <w:bCs/>
          <w:i/>
          <w:iCs/>
          <w:sz w:val="28"/>
          <w:szCs w:val="28"/>
        </w:rPr>
        <w:t>graduation</w:t>
      </w:r>
      <w:r w:rsidRPr="00870DCD">
        <w:rPr>
          <w:sz w:val="28"/>
          <w:szCs w:val="28"/>
        </w:rPr>
        <w:t xml:space="preserve"> practical training (name of student)</w:t>
      </w:r>
      <w:r>
        <w:rPr>
          <w:sz w:val="28"/>
          <w:szCs w:val="28"/>
        </w:rPr>
        <w:t xml:space="preserve"> ______</w:t>
      </w:r>
      <w:r w:rsidRPr="00870DCD">
        <w:rPr>
          <w:sz w:val="28"/>
          <w:szCs w:val="28"/>
        </w:rPr>
        <w:t xml:space="preserve"> a 4th-year bachelor's student, group M-, majoring in </w:t>
      </w:r>
      <w:r w:rsidRPr="00DF4CED">
        <w:rPr>
          <w:b/>
          <w:bCs/>
          <w:i/>
          <w:iCs/>
          <w:sz w:val="28"/>
          <w:szCs w:val="28"/>
        </w:rPr>
        <w:t>073 Management</w:t>
      </w:r>
      <w:r w:rsidRPr="00870DCD">
        <w:rPr>
          <w:sz w:val="28"/>
          <w:szCs w:val="28"/>
        </w:rPr>
        <w:t>, for the period from [start date]</w:t>
      </w:r>
      <w:r>
        <w:rPr>
          <w:sz w:val="28"/>
          <w:szCs w:val="28"/>
        </w:rPr>
        <w:t xml:space="preserve"> _____</w:t>
      </w:r>
      <w:r w:rsidRPr="00870DCD">
        <w:rPr>
          <w:sz w:val="28"/>
          <w:szCs w:val="28"/>
        </w:rPr>
        <w:t xml:space="preserve"> to [end date]</w:t>
      </w:r>
      <w:r>
        <w:rPr>
          <w:sz w:val="28"/>
          <w:szCs w:val="28"/>
        </w:rPr>
        <w:t xml:space="preserve"> ______</w:t>
      </w:r>
      <w:r w:rsidRPr="00870DCD">
        <w:rPr>
          <w:sz w:val="28"/>
          <w:szCs w:val="28"/>
        </w:rPr>
        <w:t>, without financial obligations from either side.</w:t>
      </w:r>
    </w:p>
    <w:p w14:paraId="3B087786" w14:textId="77777777" w:rsidR="00F64858" w:rsidRPr="00CA72AB" w:rsidRDefault="00F64858" w:rsidP="00F67F2E">
      <w:pPr>
        <w:spacing w:before="240" w:line="360" w:lineRule="auto"/>
        <w:ind w:left="-426" w:firstLine="851"/>
        <w:jc w:val="both"/>
        <w:rPr>
          <w:sz w:val="28"/>
          <w:szCs w:val="28"/>
        </w:rPr>
      </w:pPr>
    </w:p>
    <w:p w14:paraId="4EDE10B8" w14:textId="77777777" w:rsidR="00F64858" w:rsidRDefault="00F64858" w:rsidP="00F67F2E">
      <w:pPr>
        <w:spacing w:before="240" w:line="360" w:lineRule="auto"/>
        <w:ind w:left="-426" w:firstLine="851"/>
        <w:jc w:val="both"/>
        <w:rPr>
          <w:sz w:val="28"/>
          <w:szCs w:val="28"/>
        </w:rPr>
      </w:pPr>
      <w:r>
        <w:rPr>
          <w:sz w:val="28"/>
          <w:szCs w:val="28"/>
        </w:rPr>
        <w:t>Head</w:t>
      </w:r>
      <w:r w:rsidRPr="00CA72AB">
        <w:rPr>
          <w:sz w:val="28"/>
          <w:szCs w:val="28"/>
        </w:rPr>
        <w:tab/>
      </w:r>
      <w:r w:rsidRPr="00CA72AB">
        <w:rPr>
          <w:sz w:val="28"/>
          <w:szCs w:val="28"/>
        </w:rPr>
        <w:tab/>
      </w:r>
      <w:r w:rsidRPr="00CA72AB">
        <w:rPr>
          <w:sz w:val="28"/>
          <w:szCs w:val="28"/>
        </w:rPr>
        <w:tab/>
      </w:r>
      <w:r w:rsidRPr="00CA72AB">
        <w:rPr>
          <w:sz w:val="28"/>
          <w:szCs w:val="28"/>
        </w:rPr>
        <w:tab/>
      </w:r>
      <w:r>
        <w:rPr>
          <w:sz w:val="28"/>
          <w:szCs w:val="28"/>
        </w:rPr>
        <w:t>signature</w:t>
      </w:r>
      <w:r w:rsidRPr="00CA72AB">
        <w:rPr>
          <w:sz w:val="28"/>
          <w:szCs w:val="28"/>
        </w:rPr>
        <w:t xml:space="preserve"> </w:t>
      </w:r>
      <w:r w:rsidRPr="00CA72AB">
        <w:rPr>
          <w:sz w:val="28"/>
          <w:szCs w:val="28"/>
        </w:rPr>
        <w:tab/>
      </w:r>
      <w:r w:rsidRPr="00CA72AB">
        <w:rPr>
          <w:sz w:val="28"/>
          <w:szCs w:val="28"/>
        </w:rPr>
        <w:tab/>
      </w:r>
      <w:r w:rsidRPr="00CA72AB">
        <w:rPr>
          <w:sz w:val="28"/>
          <w:szCs w:val="28"/>
        </w:rPr>
        <w:tab/>
      </w:r>
      <w:r w:rsidRPr="00CA72AB">
        <w:rPr>
          <w:sz w:val="28"/>
          <w:szCs w:val="28"/>
        </w:rPr>
        <w:tab/>
      </w:r>
      <w:r w:rsidRPr="00CA72AB">
        <w:rPr>
          <w:sz w:val="28"/>
          <w:szCs w:val="28"/>
        </w:rPr>
        <w:tab/>
      </w:r>
      <w:r>
        <w:rPr>
          <w:sz w:val="28"/>
          <w:szCs w:val="28"/>
        </w:rPr>
        <w:t>M.P.</w:t>
      </w:r>
      <w:r w:rsidRPr="00CA72AB">
        <w:rPr>
          <w:sz w:val="28"/>
          <w:szCs w:val="28"/>
        </w:rPr>
        <w:t xml:space="preserve">    </w:t>
      </w:r>
    </w:p>
    <w:p w14:paraId="38342FCC" w14:textId="77777777" w:rsidR="00F64858" w:rsidRDefault="00F64858" w:rsidP="00F64858">
      <w:pPr>
        <w:rPr>
          <w:sz w:val="28"/>
          <w:szCs w:val="28"/>
        </w:rPr>
      </w:pPr>
      <w:r>
        <w:rPr>
          <w:sz w:val="28"/>
          <w:szCs w:val="28"/>
        </w:rPr>
        <w:br w:type="page"/>
      </w:r>
    </w:p>
    <w:p w14:paraId="451A6D7D" w14:textId="6A8C8BC6" w:rsidR="00F64858" w:rsidRPr="00BD1D95" w:rsidRDefault="00F64858" w:rsidP="00F64858">
      <w:pPr>
        <w:tabs>
          <w:tab w:val="left" w:pos="3744"/>
          <w:tab w:val="center" w:pos="4819"/>
        </w:tabs>
        <w:spacing w:before="174" w:line="253" w:lineRule="auto"/>
        <w:rPr>
          <w:b/>
        </w:rPr>
      </w:pPr>
      <w:r>
        <w:rPr>
          <w:b/>
        </w:rPr>
        <w:lastRenderedPageBreak/>
        <w:tab/>
      </w:r>
      <w:r>
        <w:rPr>
          <w:b/>
        </w:rPr>
        <w:tab/>
        <w:t>APPENDIX</w:t>
      </w:r>
      <w:r w:rsidRPr="00DF4CED">
        <w:rPr>
          <w:b/>
          <w:lang w:val="uk-UA"/>
        </w:rPr>
        <w:t xml:space="preserve"> </w:t>
      </w:r>
      <w:r w:rsidR="00BD1D95">
        <w:rPr>
          <w:b/>
        </w:rPr>
        <w:t>B</w:t>
      </w:r>
    </w:p>
    <w:p w14:paraId="21E74016" w14:textId="77777777" w:rsidR="00F64858" w:rsidRPr="00DF4CED" w:rsidRDefault="00F64858" w:rsidP="00F64858">
      <w:pPr>
        <w:spacing w:line="253" w:lineRule="auto"/>
        <w:jc w:val="center"/>
        <w:rPr>
          <w:lang w:val="uk-UA"/>
        </w:rPr>
      </w:pPr>
      <w:r w:rsidRPr="00DF4CED">
        <w:rPr>
          <w:lang w:val="uk-UA"/>
        </w:rPr>
        <w:t>(</w:t>
      </w:r>
      <w:r>
        <w:t>obligatory</w:t>
      </w:r>
      <w:r w:rsidRPr="00DF4CED">
        <w:rPr>
          <w:lang w:val="uk-UA"/>
        </w:rPr>
        <w:t>)</w:t>
      </w:r>
    </w:p>
    <w:p w14:paraId="3F924025" w14:textId="77777777" w:rsidR="00F64858" w:rsidRDefault="00F64858" w:rsidP="00F64858">
      <w:pPr>
        <w:spacing w:before="167" w:line="379" w:lineRule="auto"/>
        <w:jc w:val="center"/>
      </w:pPr>
      <w:r w:rsidRPr="00DF4CED">
        <w:rPr>
          <w:lang w:val="uk-UA"/>
        </w:rPr>
        <w:t xml:space="preserve">THE MINISTRY OF EDUCATION AND SCIENCE OF UKRAINE </w:t>
      </w:r>
    </w:p>
    <w:p w14:paraId="68B38F19" w14:textId="77777777" w:rsidR="00F64858" w:rsidRDefault="00F64858" w:rsidP="00F64858">
      <w:pPr>
        <w:spacing w:before="1"/>
        <w:jc w:val="center"/>
      </w:pPr>
      <w:r>
        <w:t>SUMY STATE UNIVERSITY</w:t>
      </w:r>
    </w:p>
    <w:p w14:paraId="4B85B31C" w14:textId="77777777" w:rsidR="00F64858" w:rsidRPr="00DF4CED" w:rsidRDefault="00F64858" w:rsidP="00F64858">
      <w:pPr>
        <w:spacing w:before="1"/>
        <w:jc w:val="center"/>
      </w:pPr>
      <w:r>
        <w:t>NNI</w:t>
      </w:r>
      <w:r w:rsidRPr="00DF4CED">
        <w:rPr>
          <w:lang w:val="uk-UA"/>
        </w:rPr>
        <w:t xml:space="preserve"> </w:t>
      </w:r>
      <w:r>
        <w:t>BiEM</w:t>
      </w:r>
      <w:r w:rsidRPr="00DF4CED">
        <w:rPr>
          <w:lang w:val="uk-UA"/>
        </w:rPr>
        <w:t xml:space="preserve">/ </w:t>
      </w:r>
      <w:r>
        <w:t>TSZDVN</w:t>
      </w:r>
    </w:p>
    <w:p w14:paraId="63350AC4" w14:textId="77777777" w:rsidR="00F64858" w:rsidRPr="00DF4CED" w:rsidRDefault="00F64858" w:rsidP="00F64858">
      <w:pPr>
        <w:jc w:val="center"/>
        <w:rPr>
          <w:lang w:val="uk-UA"/>
        </w:rPr>
      </w:pPr>
      <w:r w:rsidRPr="00DF4CED">
        <w:t>Oleg Balatsky Department of Management</w:t>
      </w:r>
    </w:p>
    <w:p w14:paraId="04EAF9FE" w14:textId="77777777" w:rsidR="00F64858" w:rsidRPr="00DF4CED" w:rsidRDefault="00F64858" w:rsidP="00F64858">
      <w:pPr>
        <w:ind w:firstLine="705"/>
        <w:rPr>
          <w:lang w:val="uk-UA"/>
        </w:rPr>
      </w:pPr>
    </w:p>
    <w:p w14:paraId="45853142" w14:textId="77777777" w:rsidR="00F64858" w:rsidRPr="00DF4CED" w:rsidRDefault="00F64858" w:rsidP="00F64858">
      <w:pPr>
        <w:ind w:firstLine="705"/>
        <w:rPr>
          <w:lang w:val="uk-UA"/>
        </w:rPr>
      </w:pPr>
    </w:p>
    <w:p w14:paraId="21BF7C5B" w14:textId="77777777" w:rsidR="00F64858" w:rsidRPr="00DF4CED" w:rsidRDefault="00F64858" w:rsidP="00F64858">
      <w:pPr>
        <w:ind w:firstLine="705"/>
        <w:rPr>
          <w:lang w:val="uk-UA"/>
        </w:rPr>
      </w:pPr>
    </w:p>
    <w:p w14:paraId="4A127E8F" w14:textId="77777777" w:rsidR="00F64858" w:rsidRPr="00DF4CED" w:rsidRDefault="00F64858" w:rsidP="00F64858">
      <w:pPr>
        <w:ind w:firstLine="705"/>
        <w:rPr>
          <w:lang w:val="uk-UA"/>
        </w:rPr>
      </w:pPr>
    </w:p>
    <w:p w14:paraId="428E0313" w14:textId="77777777" w:rsidR="00F64858" w:rsidRPr="00DF4CED" w:rsidRDefault="00F64858" w:rsidP="00F64858">
      <w:pPr>
        <w:ind w:firstLine="705"/>
        <w:rPr>
          <w:lang w:val="uk-UA"/>
        </w:rPr>
      </w:pPr>
    </w:p>
    <w:p w14:paraId="5D18C28C" w14:textId="77777777" w:rsidR="00F64858" w:rsidRPr="00DF4CED" w:rsidRDefault="00F64858" w:rsidP="00F64858">
      <w:pPr>
        <w:ind w:firstLine="705"/>
        <w:rPr>
          <w:lang w:val="uk-UA"/>
        </w:rPr>
      </w:pPr>
    </w:p>
    <w:p w14:paraId="19EC5C1D" w14:textId="77777777" w:rsidR="00F64858" w:rsidRPr="00DF4CED" w:rsidRDefault="00F64858" w:rsidP="00F64858">
      <w:pPr>
        <w:ind w:firstLine="705"/>
        <w:rPr>
          <w:lang w:val="uk-UA"/>
        </w:rPr>
      </w:pPr>
    </w:p>
    <w:p w14:paraId="1B96838D" w14:textId="77777777" w:rsidR="00F64858" w:rsidRPr="00DF4CED" w:rsidRDefault="00F64858" w:rsidP="00F64858">
      <w:pPr>
        <w:spacing w:before="81"/>
        <w:ind w:firstLine="705"/>
        <w:rPr>
          <w:lang w:val="uk-UA"/>
        </w:rPr>
      </w:pPr>
    </w:p>
    <w:p w14:paraId="784188D8" w14:textId="77777777" w:rsidR="00F64858" w:rsidRPr="00DF4CED" w:rsidRDefault="00F64858" w:rsidP="00F64858">
      <w:pPr>
        <w:jc w:val="center"/>
        <w:rPr>
          <w:b/>
          <w:sz w:val="36"/>
          <w:szCs w:val="36"/>
        </w:rPr>
      </w:pPr>
      <w:r w:rsidRPr="005B33E4">
        <w:rPr>
          <w:b/>
          <w:sz w:val="36"/>
          <w:szCs w:val="36"/>
        </w:rPr>
        <w:t xml:space="preserve">Report on the completion </w:t>
      </w:r>
      <w:r w:rsidRPr="009B3705">
        <w:rPr>
          <w:b/>
          <w:sz w:val="36"/>
          <w:szCs w:val="36"/>
        </w:rPr>
        <w:t>of practice</w:t>
      </w:r>
    </w:p>
    <w:p w14:paraId="052BB165" w14:textId="77777777" w:rsidR="00F64858" w:rsidRPr="00DF4CED" w:rsidRDefault="00F64858" w:rsidP="00F64858">
      <w:pPr>
        <w:ind w:firstLine="705"/>
        <w:rPr>
          <w:b/>
          <w:sz w:val="36"/>
          <w:szCs w:val="36"/>
        </w:rPr>
      </w:pPr>
    </w:p>
    <w:p w14:paraId="78412AF5" w14:textId="77777777" w:rsidR="00F64858" w:rsidRPr="00DF4CED" w:rsidRDefault="00F64858" w:rsidP="00F64858">
      <w:pPr>
        <w:ind w:firstLine="705"/>
        <w:rPr>
          <w:b/>
          <w:sz w:val="36"/>
          <w:szCs w:val="36"/>
        </w:rPr>
      </w:pPr>
    </w:p>
    <w:p w14:paraId="7719ECD7" w14:textId="77777777" w:rsidR="00F64858" w:rsidRPr="00DF4CED" w:rsidRDefault="00F64858" w:rsidP="00F64858">
      <w:pPr>
        <w:spacing w:before="164"/>
        <w:ind w:firstLine="705"/>
        <w:rPr>
          <w:b/>
          <w:sz w:val="36"/>
          <w:szCs w:val="36"/>
        </w:rPr>
      </w:pPr>
    </w:p>
    <w:p w14:paraId="389FED6A" w14:textId="77777777" w:rsidR="00F64858" w:rsidRPr="00DF4CED" w:rsidRDefault="00F64858" w:rsidP="00F64858">
      <w:pPr>
        <w:tabs>
          <w:tab w:val="left" w:pos="3831"/>
          <w:tab w:val="left" w:pos="4172"/>
          <w:tab w:val="left" w:pos="5847"/>
          <w:tab w:val="left" w:pos="6632"/>
          <w:tab w:val="left" w:pos="9476"/>
        </w:tabs>
      </w:pPr>
      <w:r w:rsidRPr="005B33E4">
        <w:t xml:space="preserve">Completed by the </w:t>
      </w:r>
      <w:r>
        <w:t>student of (Gr.)</w:t>
      </w:r>
      <w:r w:rsidRPr="00DF4CED">
        <w:t xml:space="preserve"> </w:t>
      </w:r>
      <w:r w:rsidRPr="00DF4CED">
        <w:rPr>
          <w:u w:val="single"/>
        </w:rPr>
        <w:tab/>
      </w:r>
      <w:r w:rsidRPr="00DF4CED">
        <w:tab/>
      </w:r>
      <w:r w:rsidRPr="00DF4CED">
        <w:rPr>
          <w:u w:val="single"/>
        </w:rPr>
        <w:tab/>
      </w:r>
      <w:r w:rsidRPr="00DF4CED">
        <w:tab/>
      </w:r>
      <w:r w:rsidRPr="00DF4CED">
        <w:rPr>
          <w:u w:val="single"/>
        </w:rPr>
        <w:tab/>
      </w:r>
    </w:p>
    <w:p w14:paraId="6A63D857" w14:textId="77777777" w:rsidR="00F64858" w:rsidRPr="00DF4CED" w:rsidRDefault="00F64858" w:rsidP="00F64858">
      <w:pPr>
        <w:spacing w:before="114"/>
        <w:ind w:firstLine="705"/>
        <w:rPr>
          <w:sz w:val="16"/>
          <w:szCs w:val="16"/>
        </w:rPr>
      </w:pPr>
    </w:p>
    <w:p w14:paraId="136F83D5" w14:textId="77777777" w:rsidR="00F64858" w:rsidRPr="00DF4CED" w:rsidRDefault="00F64858" w:rsidP="00F64858">
      <w:pPr>
        <w:tabs>
          <w:tab w:val="left" w:pos="7434"/>
        </w:tabs>
        <w:ind w:firstLine="705"/>
        <w:rPr>
          <w:sz w:val="16"/>
          <w:szCs w:val="16"/>
        </w:rPr>
      </w:pPr>
      <w:r w:rsidRPr="00DF4CED">
        <w:rPr>
          <w:sz w:val="16"/>
          <w:szCs w:val="16"/>
        </w:rPr>
        <w:t>(</w:t>
      </w:r>
      <w:r w:rsidRPr="005B33E4">
        <w:rPr>
          <w:sz w:val="16"/>
          <w:szCs w:val="16"/>
        </w:rPr>
        <w:t>signature</w:t>
      </w:r>
      <w:r w:rsidRPr="00DF4CED">
        <w:rPr>
          <w:sz w:val="16"/>
          <w:szCs w:val="16"/>
        </w:rPr>
        <w:t>)</w:t>
      </w:r>
      <w:r w:rsidRPr="00DF4CED">
        <w:rPr>
          <w:sz w:val="16"/>
          <w:szCs w:val="16"/>
        </w:rPr>
        <w:tab/>
        <w:t>(</w:t>
      </w:r>
      <w:r w:rsidRPr="005B33E4">
        <w:rPr>
          <w:sz w:val="16"/>
          <w:szCs w:val="16"/>
        </w:rPr>
        <w:t>initials, surname</w:t>
      </w:r>
      <w:r w:rsidRPr="00DF4CED">
        <w:rPr>
          <w:sz w:val="16"/>
          <w:szCs w:val="16"/>
        </w:rPr>
        <w:t>)</w:t>
      </w:r>
    </w:p>
    <w:p w14:paraId="38215061" w14:textId="77777777" w:rsidR="00F64858" w:rsidRPr="00DF4CED" w:rsidRDefault="00F64858" w:rsidP="00F64858">
      <w:pPr>
        <w:ind w:firstLine="705"/>
        <w:rPr>
          <w:sz w:val="20"/>
          <w:szCs w:val="20"/>
        </w:rPr>
      </w:pPr>
    </w:p>
    <w:p w14:paraId="71157672" w14:textId="77777777" w:rsidR="00F64858" w:rsidRPr="00DF4CED" w:rsidRDefault="00F64858" w:rsidP="00F64858">
      <w:pPr>
        <w:ind w:firstLine="705"/>
        <w:rPr>
          <w:sz w:val="20"/>
          <w:szCs w:val="20"/>
        </w:rPr>
      </w:pPr>
    </w:p>
    <w:p w14:paraId="5F6DF21E" w14:textId="77777777" w:rsidR="00F64858" w:rsidRPr="00DF4CED" w:rsidRDefault="00F64858" w:rsidP="00F64858">
      <w:pPr>
        <w:ind w:firstLine="705"/>
        <w:rPr>
          <w:sz w:val="20"/>
          <w:szCs w:val="20"/>
        </w:rPr>
      </w:pPr>
    </w:p>
    <w:p w14:paraId="17EE48BC" w14:textId="77777777" w:rsidR="00F64858" w:rsidRPr="00DF4CED" w:rsidRDefault="00F64858" w:rsidP="00F64858">
      <w:pPr>
        <w:ind w:firstLine="705"/>
        <w:rPr>
          <w:sz w:val="20"/>
          <w:szCs w:val="20"/>
        </w:rPr>
      </w:pPr>
    </w:p>
    <w:p w14:paraId="2B6913FD" w14:textId="77777777" w:rsidR="00F64858" w:rsidRPr="00DF4CED" w:rsidRDefault="00F64858" w:rsidP="00F64858">
      <w:pPr>
        <w:ind w:firstLine="705"/>
        <w:rPr>
          <w:sz w:val="20"/>
          <w:szCs w:val="20"/>
        </w:rPr>
      </w:pPr>
    </w:p>
    <w:p w14:paraId="79309385" w14:textId="77777777" w:rsidR="00F64858" w:rsidRPr="00DF4CED" w:rsidRDefault="00F64858" w:rsidP="00F64858">
      <w:pPr>
        <w:spacing w:before="61"/>
        <w:ind w:left="709"/>
        <w:rPr>
          <w:sz w:val="20"/>
          <w:szCs w:val="20"/>
        </w:rPr>
      </w:pPr>
    </w:p>
    <w:tbl>
      <w:tblPr>
        <w:tblW w:w="8760" w:type="dxa"/>
        <w:tblLayout w:type="fixed"/>
        <w:tblLook w:val="0000" w:firstRow="0" w:lastRow="0" w:firstColumn="0" w:lastColumn="0" w:noHBand="0" w:noVBand="0"/>
      </w:tblPr>
      <w:tblGrid>
        <w:gridCol w:w="3720"/>
        <w:gridCol w:w="2453"/>
        <w:gridCol w:w="2587"/>
      </w:tblGrid>
      <w:tr w:rsidR="00F64858" w:rsidRPr="00DF4CED" w14:paraId="36F1E4FC" w14:textId="77777777" w:rsidTr="009B5836">
        <w:trPr>
          <w:trHeight w:val="731"/>
        </w:trPr>
        <w:tc>
          <w:tcPr>
            <w:tcW w:w="3720" w:type="dxa"/>
          </w:tcPr>
          <w:p w14:paraId="57984183" w14:textId="77777777" w:rsidR="00F64858" w:rsidRPr="00DF4CED" w:rsidRDefault="00F64858" w:rsidP="009B5836">
            <w:pPr>
              <w:spacing w:line="287" w:lineRule="auto"/>
              <w:ind w:firstLine="34"/>
              <w:rPr>
                <w:sz w:val="26"/>
                <w:szCs w:val="26"/>
              </w:rPr>
            </w:pPr>
            <w:r w:rsidRPr="005B33E4">
              <w:rPr>
                <w:sz w:val="26"/>
                <w:szCs w:val="26"/>
              </w:rPr>
              <w:t xml:space="preserve">The </w:t>
            </w:r>
            <w:r>
              <w:rPr>
                <w:sz w:val="26"/>
                <w:szCs w:val="26"/>
              </w:rPr>
              <w:t>supervisor</w:t>
            </w:r>
            <w:r w:rsidRPr="005B33E4">
              <w:rPr>
                <w:sz w:val="26"/>
                <w:szCs w:val="26"/>
              </w:rPr>
              <w:t xml:space="preserve"> of the department</w:t>
            </w:r>
          </w:p>
        </w:tc>
        <w:tc>
          <w:tcPr>
            <w:tcW w:w="2453" w:type="dxa"/>
          </w:tcPr>
          <w:p w14:paraId="07162386" w14:textId="77777777" w:rsidR="00F64858" w:rsidRPr="00DF4CED" w:rsidRDefault="00F64858" w:rsidP="009B5836">
            <w:pPr>
              <w:tabs>
                <w:tab w:val="left" w:pos="1932"/>
              </w:tabs>
              <w:spacing w:line="287" w:lineRule="auto"/>
              <w:ind w:firstLine="34"/>
              <w:rPr>
                <w:sz w:val="26"/>
                <w:szCs w:val="26"/>
              </w:rPr>
            </w:pPr>
            <w:r w:rsidRPr="00DF4CED">
              <w:rPr>
                <w:sz w:val="26"/>
                <w:szCs w:val="26"/>
                <w:u w:val="single"/>
              </w:rPr>
              <w:t xml:space="preserve"> </w:t>
            </w:r>
            <w:r w:rsidRPr="00DF4CED">
              <w:rPr>
                <w:sz w:val="26"/>
                <w:szCs w:val="26"/>
                <w:u w:val="single"/>
              </w:rPr>
              <w:tab/>
            </w:r>
          </w:p>
          <w:p w14:paraId="775D727D" w14:textId="77777777" w:rsidR="00F64858" w:rsidRPr="00DF4CED" w:rsidRDefault="00F64858" w:rsidP="009B5836">
            <w:pPr>
              <w:spacing w:before="34"/>
              <w:ind w:firstLine="34"/>
              <w:rPr>
                <w:sz w:val="16"/>
                <w:szCs w:val="16"/>
              </w:rPr>
            </w:pPr>
            <w:r w:rsidRPr="00DF4CED">
              <w:rPr>
                <w:sz w:val="16"/>
                <w:szCs w:val="16"/>
              </w:rPr>
              <w:t>(</w:t>
            </w:r>
            <w:r w:rsidRPr="005B33E4">
              <w:rPr>
                <w:sz w:val="16"/>
                <w:szCs w:val="16"/>
              </w:rPr>
              <w:t>signature</w:t>
            </w:r>
            <w:r w:rsidRPr="00DF4CED">
              <w:rPr>
                <w:sz w:val="16"/>
                <w:szCs w:val="16"/>
              </w:rPr>
              <w:t>)</w:t>
            </w:r>
          </w:p>
        </w:tc>
        <w:tc>
          <w:tcPr>
            <w:tcW w:w="2587" w:type="dxa"/>
          </w:tcPr>
          <w:p w14:paraId="56FE290F" w14:textId="77777777" w:rsidR="00F64858" w:rsidRPr="00DF4CED" w:rsidRDefault="00F64858" w:rsidP="009B5836">
            <w:pPr>
              <w:tabs>
                <w:tab w:val="left" w:pos="3206"/>
              </w:tabs>
              <w:spacing w:line="287" w:lineRule="auto"/>
              <w:ind w:firstLine="34"/>
              <w:rPr>
                <w:sz w:val="26"/>
                <w:szCs w:val="26"/>
              </w:rPr>
            </w:pPr>
            <w:r w:rsidRPr="00DF4CED">
              <w:rPr>
                <w:sz w:val="26"/>
                <w:szCs w:val="26"/>
                <w:u w:val="single"/>
              </w:rPr>
              <w:t xml:space="preserve"> </w:t>
            </w:r>
            <w:r w:rsidRPr="00DF4CED">
              <w:rPr>
                <w:sz w:val="26"/>
                <w:szCs w:val="26"/>
                <w:u w:val="single"/>
              </w:rPr>
              <w:tab/>
            </w:r>
          </w:p>
          <w:p w14:paraId="6F7A03D5" w14:textId="77777777" w:rsidR="00F64858" w:rsidRPr="00DF4CED" w:rsidRDefault="00F64858" w:rsidP="009B5836">
            <w:pPr>
              <w:spacing w:before="34"/>
              <w:ind w:firstLine="34"/>
              <w:rPr>
                <w:sz w:val="16"/>
                <w:szCs w:val="16"/>
              </w:rPr>
            </w:pPr>
            <w:r w:rsidRPr="00DF4CED">
              <w:rPr>
                <w:sz w:val="16"/>
                <w:szCs w:val="16"/>
              </w:rPr>
              <w:t>(</w:t>
            </w:r>
            <w:r w:rsidRPr="005B33E4">
              <w:rPr>
                <w:sz w:val="16"/>
                <w:szCs w:val="16"/>
              </w:rPr>
              <w:t>initials, surname</w:t>
            </w:r>
            <w:r w:rsidRPr="00DF4CED">
              <w:rPr>
                <w:sz w:val="16"/>
                <w:szCs w:val="16"/>
              </w:rPr>
              <w:t>)</w:t>
            </w:r>
          </w:p>
        </w:tc>
      </w:tr>
      <w:tr w:rsidR="00F64858" w:rsidRPr="00DF4CED" w14:paraId="5C8B87A7" w14:textId="77777777" w:rsidTr="009B5836">
        <w:trPr>
          <w:trHeight w:val="738"/>
        </w:trPr>
        <w:tc>
          <w:tcPr>
            <w:tcW w:w="3720" w:type="dxa"/>
          </w:tcPr>
          <w:p w14:paraId="78EA72E2" w14:textId="77777777" w:rsidR="00F64858" w:rsidRPr="00DF4CED" w:rsidRDefault="00F64858" w:rsidP="009B5836">
            <w:pPr>
              <w:spacing w:before="214"/>
              <w:rPr>
                <w:sz w:val="26"/>
                <w:szCs w:val="26"/>
              </w:rPr>
            </w:pPr>
            <w:r>
              <w:rPr>
                <w:sz w:val="26"/>
                <w:szCs w:val="26"/>
              </w:rPr>
              <w:t>The s</w:t>
            </w:r>
            <w:r w:rsidRPr="005B33E4">
              <w:rPr>
                <w:sz w:val="26"/>
                <w:szCs w:val="26"/>
              </w:rPr>
              <w:t xml:space="preserve">upervisor </w:t>
            </w:r>
            <w:r>
              <w:rPr>
                <w:sz w:val="26"/>
                <w:szCs w:val="26"/>
              </w:rPr>
              <w:t>of</w:t>
            </w:r>
            <w:r w:rsidRPr="005B33E4">
              <w:rPr>
                <w:sz w:val="26"/>
                <w:szCs w:val="26"/>
              </w:rPr>
              <w:t xml:space="preserve"> the practice base</w:t>
            </w:r>
          </w:p>
        </w:tc>
        <w:tc>
          <w:tcPr>
            <w:tcW w:w="2453" w:type="dxa"/>
          </w:tcPr>
          <w:p w14:paraId="5546320D" w14:textId="77777777" w:rsidR="00F64858" w:rsidRPr="00DF4CED" w:rsidRDefault="00F64858" w:rsidP="009B5836">
            <w:pPr>
              <w:tabs>
                <w:tab w:val="left" w:pos="1932"/>
              </w:tabs>
              <w:spacing w:before="214"/>
              <w:rPr>
                <w:sz w:val="26"/>
                <w:szCs w:val="26"/>
              </w:rPr>
            </w:pPr>
            <w:r w:rsidRPr="00DF4CED">
              <w:rPr>
                <w:sz w:val="26"/>
                <w:szCs w:val="26"/>
                <w:u w:val="single"/>
              </w:rPr>
              <w:t xml:space="preserve"> </w:t>
            </w:r>
            <w:r w:rsidRPr="00DF4CED">
              <w:rPr>
                <w:sz w:val="26"/>
                <w:szCs w:val="26"/>
                <w:u w:val="single"/>
              </w:rPr>
              <w:tab/>
            </w:r>
          </w:p>
          <w:p w14:paraId="00FAF092" w14:textId="77777777" w:rsidR="00F64858" w:rsidRPr="00DF4CED" w:rsidRDefault="00F64858" w:rsidP="009B5836">
            <w:pPr>
              <w:spacing w:before="41" w:line="164" w:lineRule="auto"/>
              <w:rPr>
                <w:sz w:val="16"/>
                <w:szCs w:val="16"/>
              </w:rPr>
            </w:pPr>
            <w:r w:rsidRPr="00DF4CED">
              <w:rPr>
                <w:sz w:val="16"/>
                <w:szCs w:val="16"/>
              </w:rPr>
              <w:t>(</w:t>
            </w:r>
            <w:r w:rsidRPr="005B33E4">
              <w:rPr>
                <w:sz w:val="16"/>
                <w:szCs w:val="16"/>
              </w:rPr>
              <w:t>signature</w:t>
            </w:r>
            <w:r w:rsidRPr="00DF4CED">
              <w:rPr>
                <w:sz w:val="16"/>
                <w:szCs w:val="16"/>
              </w:rPr>
              <w:t>)</w:t>
            </w:r>
          </w:p>
        </w:tc>
        <w:tc>
          <w:tcPr>
            <w:tcW w:w="2587" w:type="dxa"/>
          </w:tcPr>
          <w:p w14:paraId="35EBCE55" w14:textId="77777777" w:rsidR="00F64858" w:rsidRPr="00DF4CED" w:rsidRDefault="00F64858" w:rsidP="009B5836">
            <w:pPr>
              <w:tabs>
                <w:tab w:val="left" w:pos="3206"/>
              </w:tabs>
              <w:spacing w:before="214"/>
              <w:rPr>
                <w:sz w:val="26"/>
                <w:szCs w:val="26"/>
              </w:rPr>
            </w:pPr>
            <w:r w:rsidRPr="00DF4CED">
              <w:rPr>
                <w:sz w:val="26"/>
                <w:szCs w:val="26"/>
                <w:u w:val="single"/>
              </w:rPr>
              <w:t xml:space="preserve"> </w:t>
            </w:r>
            <w:r w:rsidRPr="00DF4CED">
              <w:rPr>
                <w:sz w:val="26"/>
                <w:szCs w:val="26"/>
                <w:u w:val="single"/>
              </w:rPr>
              <w:tab/>
            </w:r>
          </w:p>
          <w:p w14:paraId="32575CB0" w14:textId="77777777" w:rsidR="00F64858" w:rsidRPr="00DF4CED" w:rsidRDefault="00F64858" w:rsidP="009B5836">
            <w:pPr>
              <w:spacing w:before="41" w:line="164" w:lineRule="auto"/>
              <w:rPr>
                <w:sz w:val="16"/>
                <w:szCs w:val="16"/>
              </w:rPr>
            </w:pPr>
            <w:r w:rsidRPr="00DF4CED">
              <w:rPr>
                <w:sz w:val="16"/>
                <w:szCs w:val="16"/>
              </w:rPr>
              <w:t>(</w:t>
            </w:r>
            <w:r w:rsidRPr="005B33E4">
              <w:rPr>
                <w:sz w:val="16"/>
                <w:szCs w:val="16"/>
              </w:rPr>
              <w:t>initials, surname</w:t>
            </w:r>
            <w:r w:rsidRPr="00DF4CED">
              <w:rPr>
                <w:sz w:val="16"/>
                <w:szCs w:val="16"/>
              </w:rPr>
              <w:t>)</w:t>
            </w:r>
          </w:p>
        </w:tc>
      </w:tr>
    </w:tbl>
    <w:p w14:paraId="6FE008F4" w14:textId="77777777" w:rsidR="00F64858" w:rsidRPr="00DF4CED" w:rsidRDefault="00F64858" w:rsidP="00F64858">
      <w:pPr>
        <w:spacing w:before="80"/>
        <w:rPr>
          <w:sz w:val="16"/>
          <w:szCs w:val="16"/>
        </w:rPr>
      </w:pPr>
    </w:p>
    <w:p w14:paraId="00C45914" w14:textId="77777777" w:rsidR="00F64858" w:rsidRPr="00DF4CED" w:rsidRDefault="00F64858" w:rsidP="00F64858">
      <w:pPr>
        <w:jc w:val="center"/>
        <w:rPr>
          <w:sz w:val="16"/>
          <w:szCs w:val="16"/>
        </w:rPr>
      </w:pPr>
      <w:r w:rsidRPr="005B33E4">
        <w:rPr>
          <w:sz w:val="16"/>
          <w:szCs w:val="16"/>
        </w:rPr>
        <w:t>M.P</w:t>
      </w:r>
      <w:r w:rsidRPr="00DF4CED">
        <w:rPr>
          <w:sz w:val="16"/>
          <w:szCs w:val="16"/>
        </w:rPr>
        <w:t>.</w:t>
      </w:r>
    </w:p>
    <w:p w14:paraId="0799FF0E" w14:textId="77777777" w:rsidR="00F64858" w:rsidRPr="00DF4CED" w:rsidRDefault="00F64858" w:rsidP="00F64858">
      <w:pPr>
        <w:ind w:firstLine="705"/>
        <w:rPr>
          <w:sz w:val="16"/>
          <w:szCs w:val="16"/>
        </w:rPr>
      </w:pPr>
    </w:p>
    <w:p w14:paraId="39DA64B3" w14:textId="77777777" w:rsidR="00F64858" w:rsidRPr="00DF4CED" w:rsidRDefault="00F64858" w:rsidP="00F64858">
      <w:pPr>
        <w:ind w:firstLine="705"/>
        <w:rPr>
          <w:sz w:val="16"/>
          <w:szCs w:val="16"/>
        </w:rPr>
      </w:pPr>
    </w:p>
    <w:p w14:paraId="0A55F73E" w14:textId="77777777" w:rsidR="00F64858" w:rsidRPr="00DF4CED" w:rsidRDefault="00F64858" w:rsidP="00F64858">
      <w:pPr>
        <w:ind w:firstLine="705"/>
        <w:rPr>
          <w:sz w:val="16"/>
          <w:szCs w:val="16"/>
        </w:rPr>
      </w:pPr>
    </w:p>
    <w:p w14:paraId="1EFAB6FA" w14:textId="77777777" w:rsidR="00F64858" w:rsidRPr="00DF4CED" w:rsidRDefault="00F64858" w:rsidP="00F64858">
      <w:pPr>
        <w:ind w:firstLine="705"/>
        <w:rPr>
          <w:sz w:val="16"/>
          <w:szCs w:val="16"/>
        </w:rPr>
      </w:pPr>
    </w:p>
    <w:p w14:paraId="134A6A2B" w14:textId="77777777" w:rsidR="00F64858" w:rsidRPr="00DF4CED" w:rsidRDefault="00F64858" w:rsidP="00F64858">
      <w:pPr>
        <w:ind w:firstLine="705"/>
        <w:rPr>
          <w:sz w:val="16"/>
          <w:szCs w:val="16"/>
        </w:rPr>
      </w:pPr>
    </w:p>
    <w:p w14:paraId="28D7A2D4" w14:textId="77777777" w:rsidR="00F64858" w:rsidRPr="00DF4CED" w:rsidRDefault="00F64858" w:rsidP="00F64858">
      <w:pPr>
        <w:ind w:firstLine="705"/>
        <w:rPr>
          <w:sz w:val="16"/>
          <w:szCs w:val="16"/>
        </w:rPr>
      </w:pPr>
    </w:p>
    <w:p w14:paraId="738E631F" w14:textId="77777777" w:rsidR="00F64858" w:rsidRPr="00DF4CED" w:rsidRDefault="00F64858" w:rsidP="00F64858">
      <w:pPr>
        <w:ind w:firstLine="705"/>
        <w:rPr>
          <w:sz w:val="16"/>
          <w:szCs w:val="16"/>
        </w:rPr>
      </w:pPr>
    </w:p>
    <w:p w14:paraId="387DA0BC" w14:textId="77777777" w:rsidR="00F64858" w:rsidRPr="005B33E4" w:rsidRDefault="00F64858" w:rsidP="00F64858">
      <w:pPr>
        <w:ind w:firstLine="705"/>
        <w:rPr>
          <w:sz w:val="16"/>
          <w:szCs w:val="16"/>
        </w:rPr>
      </w:pPr>
    </w:p>
    <w:p w14:paraId="468C2B88" w14:textId="77777777" w:rsidR="00F64858" w:rsidRPr="005B33E4" w:rsidRDefault="00F64858" w:rsidP="00F64858">
      <w:pPr>
        <w:ind w:firstLine="705"/>
        <w:rPr>
          <w:sz w:val="16"/>
          <w:szCs w:val="16"/>
        </w:rPr>
      </w:pPr>
    </w:p>
    <w:p w14:paraId="0A6ED514" w14:textId="77777777" w:rsidR="00F64858" w:rsidRPr="005B33E4" w:rsidRDefault="00F64858" w:rsidP="00F64858">
      <w:pPr>
        <w:ind w:firstLine="705"/>
        <w:rPr>
          <w:sz w:val="16"/>
          <w:szCs w:val="16"/>
        </w:rPr>
      </w:pPr>
    </w:p>
    <w:p w14:paraId="58F11D7B" w14:textId="77777777" w:rsidR="00F64858" w:rsidRPr="005B33E4" w:rsidRDefault="00F64858" w:rsidP="00F64858">
      <w:pPr>
        <w:ind w:firstLine="705"/>
        <w:rPr>
          <w:sz w:val="16"/>
          <w:szCs w:val="16"/>
        </w:rPr>
      </w:pPr>
    </w:p>
    <w:p w14:paraId="3504E0E2" w14:textId="77777777" w:rsidR="00F64858" w:rsidRPr="005B33E4" w:rsidRDefault="00F64858" w:rsidP="00F64858">
      <w:pPr>
        <w:ind w:firstLine="705"/>
        <w:rPr>
          <w:sz w:val="16"/>
          <w:szCs w:val="16"/>
        </w:rPr>
      </w:pPr>
    </w:p>
    <w:p w14:paraId="173418D8" w14:textId="77777777" w:rsidR="00F64858" w:rsidRPr="005B33E4" w:rsidRDefault="00F64858" w:rsidP="00F64858">
      <w:pPr>
        <w:ind w:firstLine="705"/>
        <w:rPr>
          <w:sz w:val="16"/>
          <w:szCs w:val="16"/>
        </w:rPr>
      </w:pPr>
    </w:p>
    <w:p w14:paraId="44A9C8AC" w14:textId="77777777" w:rsidR="00F64858" w:rsidRPr="005B33E4" w:rsidRDefault="00F64858" w:rsidP="00F64858">
      <w:pPr>
        <w:ind w:firstLine="705"/>
        <w:rPr>
          <w:sz w:val="16"/>
          <w:szCs w:val="16"/>
        </w:rPr>
      </w:pPr>
    </w:p>
    <w:p w14:paraId="40843CC9" w14:textId="77777777" w:rsidR="00F64858" w:rsidRPr="005B33E4" w:rsidRDefault="00F64858" w:rsidP="00F64858">
      <w:pPr>
        <w:ind w:firstLine="705"/>
        <w:rPr>
          <w:sz w:val="16"/>
          <w:szCs w:val="16"/>
        </w:rPr>
      </w:pPr>
    </w:p>
    <w:p w14:paraId="2C1CBDBE" w14:textId="77777777" w:rsidR="00F64858" w:rsidRPr="005B33E4" w:rsidRDefault="00F64858" w:rsidP="00F64858">
      <w:pPr>
        <w:rPr>
          <w:sz w:val="16"/>
          <w:szCs w:val="16"/>
        </w:rPr>
      </w:pPr>
    </w:p>
    <w:p w14:paraId="65A7E9E1" w14:textId="77777777" w:rsidR="00F64858" w:rsidRPr="005B33E4" w:rsidRDefault="00F64858" w:rsidP="00F64858">
      <w:pPr>
        <w:ind w:firstLine="705"/>
        <w:rPr>
          <w:sz w:val="16"/>
          <w:szCs w:val="16"/>
        </w:rPr>
      </w:pPr>
    </w:p>
    <w:p w14:paraId="75C43DFE" w14:textId="77777777" w:rsidR="00F64858" w:rsidRPr="00DF4CED" w:rsidRDefault="00F64858" w:rsidP="00F64858">
      <w:pPr>
        <w:ind w:firstLine="705"/>
        <w:rPr>
          <w:sz w:val="16"/>
          <w:szCs w:val="16"/>
        </w:rPr>
      </w:pPr>
    </w:p>
    <w:p w14:paraId="048B30A3" w14:textId="77777777" w:rsidR="00F64858" w:rsidRPr="00DF4CED" w:rsidRDefault="00F64858" w:rsidP="00F64858">
      <w:pPr>
        <w:ind w:firstLine="705"/>
        <w:rPr>
          <w:sz w:val="16"/>
          <w:szCs w:val="16"/>
        </w:rPr>
      </w:pPr>
    </w:p>
    <w:p w14:paraId="6AD59E53" w14:textId="77777777" w:rsidR="00F64858" w:rsidRPr="00DF4CED" w:rsidRDefault="00F64858" w:rsidP="00F64858">
      <w:pPr>
        <w:ind w:firstLine="705"/>
        <w:rPr>
          <w:sz w:val="16"/>
          <w:szCs w:val="16"/>
        </w:rPr>
      </w:pPr>
    </w:p>
    <w:p w14:paraId="2027D070" w14:textId="77777777" w:rsidR="00F64858" w:rsidRPr="00DF4CED" w:rsidRDefault="00F64858" w:rsidP="00F64858">
      <w:pPr>
        <w:spacing w:before="18"/>
        <w:ind w:firstLine="705"/>
        <w:rPr>
          <w:sz w:val="16"/>
          <w:szCs w:val="16"/>
          <w:lang w:val="uk-UA"/>
        </w:rPr>
      </w:pPr>
    </w:p>
    <w:p w14:paraId="32741CF3" w14:textId="77777777" w:rsidR="00F64858" w:rsidRDefault="00F64858" w:rsidP="00F64858">
      <w:pPr>
        <w:jc w:val="center"/>
        <w:rPr>
          <w:lang w:val="uk-UA"/>
        </w:rPr>
      </w:pPr>
      <w:r>
        <w:t>Sumy</w:t>
      </w:r>
      <w:r w:rsidRPr="00DF4CED">
        <w:rPr>
          <w:lang w:val="uk-UA"/>
        </w:rPr>
        <w:t xml:space="preserve"> – 202_</w:t>
      </w:r>
    </w:p>
    <w:p w14:paraId="2B875BF6" w14:textId="77777777" w:rsidR="00F64858" w:rsidRDefault="00F64858" w:rsidP="00F64858">
      <w:pPr>
        <w:rPr>
          <w:lang w:val="uk-UA"/>
        </w:rPr>
      </w:pPr>
      <w:r>
        <w:rPr>
          <w:lang w:val="uk-UA"/>
        </w:rPr>
        <w:lastRenderedPageBreak/>
        <w:br w:type="page"/>
      </w:r>
    </w:p>
    <w:p w14:paraId="02DFC35D" w14:textId="6BD6AE44" w:rsidR="00F64858" w:rsidRPr="00BD1D95" w:rsidRDefault="00F64858" w:rsidP="00F64858">
      <w:pPr>
        <w:spacing w:before="174" w:line="253" w:lineRule="auto"/>
        <w:ind w:right="141"/>
        <w:jc w:val="center"/>
        <w:rPr>
          <w:b/>
        </w:rPr>
      </w:pPr>
      <w:r>
        <w:rPr>
          <w:b/>
        </w:rPr>
        <w:lastRenderedPageBreak/>
        <w:t>APPENDIX</w:t>
      </w:r>
      <w:r w:rsidRPr="005B33E4">
        <w:rPr>
          <w:b/>
          <w:lang w:val="uk-UA"/>
        </w:rPr>
        <w:t xml:space="preserve"> </w:t>
      </w:r>
      <w:r w:rsidR="00BD1D95">
        <w:rPr>
          <w:b/>
        </w:rPr>
        <w:t>C</w:t>
      </w:r>
    </w:p>
    <w:p w14:paraId="5D5675D7" w14:textId="77777777" w:rsidR="00F64858" w:rsidRPr="005B33E4" w:rsidRDefault="00F64858" w:rsidP="00F64858">
      <w:pPr>
        <w:spacing w:line="253" w:lineRule="auto"/>
        <w:ind w:right="141"/>
        <w:jc w:val="center"/>
        <w:rPr>
          <w:lang w:val="uk-UA"/>
        </w:rPr>
      </w:pPr>
      <w:r w:rsidRPr="005B33E4">
        <w:rPr>
          <w:lang w:val="uk-UA"/>
        </w:rPr>
        <w:t>(</w:t>
      </w:r>
      <w:r>
        <w:t>obligatory</w:t>
      </w:r>
      <w:r w:rsidRPr="005B33E4">
        <w:rPr>
          <w:lang w:val="uk-UA"/>
        </w:rPr>
        <w:t>)</w:t>
      </w:r>
    </w:p>
    <w:p w14:paraId="58F395A5" w14:textId="77777777" w:rsidR="00F64858" w:rsidRPr="005B33E4" w:rsidRDefault="00F64858" w:rsidP="00F64858">
      <w:pPr>
        <w:pBdr>
          <w:top w:val="nil"/>
          <w:left w:val="nil"/>
          <w:bottom w:val="nil"/>
          <w:right w:val="nil"/>
          <w:between w:val="nil"/>
        </w:pBdr>
        <w:ind w:right="141"/>
        <w:rPr>
          <w:color w:val="000000"/>
          <w:lang w:val="uk-UA"/>
        </w:rPr>
      </w:pPr>
    </w:p>
    <w:p w14:paraId="13C0B1F0" w14:textId="77777777" w:rsidR="00F64858" w:rsidRPr="008D196B" w:rsidRDefault="00F64858" w:rsidP="00F64858">
      <w:pPr>
        <w:spacing w:before="116"/>
        <w:ind w:right="141"/>
        <w:jc w:val="center"/>
        <w:rPr>
          <w:b/>
        </w:rPr>
      </w:pPr>
      <w:r w:rsidRPr="008D196B">
        <w:rPr>
          <w:b/>
        </w:rPr>
        <w:t xml:space="preserve">INDIVIDUAL </w:t>
      </w:r>
      <w:r>
        <w:rPr>
          <w:b/>
        </w:rPr>
        <w:t>ASSIGNMENT</w:t>
      </w:r>
    </w:p>
    <w:p w14:paraId="6276F33E" w14:textId="77777777" w:rsidR="00F64858" w:rsidRPr="005B33E4" w:rsidRDefault="00F64858" w:rsidP="00F64858">
      <w:pPr>
        <w:spacing w:before="116"/>
        <w:ind w:right="141"/>
        <w:jc w:val="center"/>
        <w:rPr>
          <w:bCs/>
        </w:rPr>
      </w:pPr>
      <w:r w:rsidRPr="008D196B">
        <w:rPr>
          <w:bCs/>
        </w:rPr>
        <w:t>for pre-</w:t>
      </w:r>
      <w:r>
        <w:rPr>
          <w:bCs/>
        </w:rPr>
        <w:t>graduation</w:t>
      </w:r>
      <w:r w:rsidRPr="008D196B">
        <w:rPr>
          <w:bCs/>
        </w:rPr>
        <w:t xml:space="preserve"> practice</w:t>
      </w:r>
    </w:p>
    <w:p w14:paraId="085E6E10" w14:textId="77777777" w:rsidR="00F64858" w:rsidRPr="005B33E4" w:rsidRDefault="00F64858" w:rsidP="00F64858">
      <w:pPr>
        <w:ind w:right="141"/>
        <w:rPr>
          <w:lang w:val="uk-UA"/>
        </w:rPr>
      </w:pPr>
    </w:p>
    <w:p w14:paraId="29B11BCE" w14:textId="77777777" w:rsidR="00F64858" w:rsidRPr="005B33E4" w:rsidRDefault="00F64858" w:rsidP="00F64858">
      <w:pPr>
        <w:spacing w:before="19"/>
        <w:ind w:right="141"/>
        <w:rPr>
          <w:lang w:val="uk-UA"/>
        </w:rPr>
      </w:pPr>
    </w:p>
    <w:p w14:paraId="0A8465F6" w14:textId="77777777" w:rsidR="00F64858" w:rsidRPr="005B33E4" w:rsidRDefault="00F64858" w:rsidP="00F64858">
      <w:pPr>
        <w:tabs>
          <w:tab w:val="left" w:pos="9421"/>
        </w:tabs>
        <w:ind w:right="141"/>
        <w:rPr>
          <w:lang w:val="uk-UA"/>
        </w:rPr>
      </w:pPr>
      <w:r>
        <w:t xml:space="preserve">student </w:t>
      </w:r>
      <w:r w:rsidRPr="005B33E4">
        <w:rPr>
          <w:u w:val="single"/>
          <w:lang w:val="uk-UA"/>
        </w:rPr>
        <w:tab/>
      </w:r>
    </w:p>
    <w:p w14:paraId="144843B8" w14:textId="77777777" w:rsidR="00F64858" w:rsidRPr="005B33E4" w:rsidRDefault="00F64858" w:rsidP="00F64858">
      <w:pPr>
        <w:spacing w:before="34"/>
        <w:ind w:right="141"/>
        <w:rPr>
          <w:sz w:val="16"/>
          <w:szCs w:val="16"/>
          <w:lang w:val="uk-UA"/>
        </w:rPr>
      </w:pPr>
    </w:p>
    <w:p w14:paraId="335AA9E9" w14:textId="77777777" w:rsidR="00F64858" w:rsidRPr="005B33E4" w:rsidRDefault="00F64858" w:rsidP="00F64858">
      <w:pPr>
        <w:spacing w:before="1"/>
        <w:ind w:right="141"/>
        <w:jc w:val="center"/>
        <w:rPr>
          <w:sz w:val="16"/>
          <w:szCs w:val="16"/>
          <w:lang w:val="uk-UA"/>
        </w:rPr>
      </w:pPr>
      <w:r w:rsidRPr="005B33E4">
        <w:rPr>
          <w:sz w:val="16"/>
          <w:szCs w:val="16"/>
          <w:lang w:val="uk-UA"/>
        </w:rPr>
        <w:t>(</w:t>
      </w:r>
      <w:r>
        <w:rPr>
          <w:sz w:val="16"/>
          <w:szCs w:val="16"/>
        </w:rPr>
        <w:t>full name</w:t>
      </w:r>
      <w:r w:rsidRPr="005B33E4">
        <w:rPr>
          <w:sz w:val="16"/>
          <w:szCs w:val="16"/>
          <w:lang w:val="uk-UA"/>
        </w:rPr>
        <w:t>)</w:t>
      </w:r>
    </w:p>
    <w:p w14:paraId="38350EBC" w14:textId="77777777" w:rsidR="00F64858" w:rsidRPr="005B33E4" w:rsidRDefault="00F64858" w:rsidP="00F64858">
      <w:pPr>
        <w:ind w:right="141"/>
        <w:rPr>
          <w:sz w:val="16"/>
          <w:szCs w:val="16"/>
          <w:lang w:val="uk-UA"/>
        </w:rPr>
      </w:pPr>
    </w:p>
    <w:p w14:paraId="668319E3" w14:textId="77777777" w:rsidR="00F64858" w:rsidRPr="005B33E4" w:rsidRDefault="00F64858" w:rsidP="00F64858">
      <w:pPr>
        <w:tabs>
          <w:tab w:val="left" w:pos="2392"/>
          <w:tab w:val="left" w:pos="2989"/>
          <w:tab w:val="left" w:pos="4859"/>
          <w:tab w:val="left" w:pos="5459"/>
        </w:tabs>
        <w:ind w:right="141"/>
      </w:pPr>
      <w:r>
        <w:t xml:space="preserve">period from </w:t>
      </w:r>
      <w:r w:rsidRPr="005B33E4">
        <w:rPr>
          <w:u w:val="single"/>
          <w:lang w:val="uk-UA"/>
        </w:rPr>
        <w:tab/>
      </w:r>
      <w:r w:rsidRPr="005B33E4">
        <w:rPr>
          <w:u w:val="single"/>
          <w:lang w:val="uk-UA"/>
        </w:rPr>
        <w:tab/>
      </w:r>
      <w:r w:rsidRPr="005B33E4">
        <w:rPr>
          <w:lang w:val="uk-UA"/>
        </w:rPr>
        <w:t xml:space="preserve"> </w:t>
      </w:r>
      <w:r>
        <w:t xml:space="preserve">to </w:t>
      </w:r>
      <w:r w:rsidRPr="005B33E4">
        <w:rPr>
          <w:u w:val="single"/>
          <w:lang w:val="uk-UA"/>
        </w:rPr>
        <w:tab/>
      </w:r>
      <w:r w:rsidRPr="005B33E4">
        <w:rPr>
          <w:u w:val="single"/>
          <w:lang w:val="uk-UA"/>
        </w:rPr>
        <w:tab/>
      </w:r>
    </w:p>
    <w:p w14:paraId="4E850044" w14:textId="77777777" w:rsidR="00F64858" w:rsidRPr="005B33E4" w:rsidRDefault="00F64858" w:rsidP="00F64858">
      <w:pPr>
        <w:tabs>
          <w:tab w:val="left" w:pos="7940"/>
        </w:tabs>
        <w:spacing w:before="41"/>
        <w:ind w:right="141"/>
        <w:rPr>
          <w:lang w:val="uk-UA"/>
        </w:rPr>
      </w:pPr>
      <w:r>
        <w:t>the specialty</w:t>
      </w:r>
      <w:r w:rsidRPr="005B33E4">
        <w:rPr>
          <w:lang w:val="uk-UA"/>
        </w:rPr>
        <w:t xml:space="preserve"> </w:t>
      </w:r>
      <w:r w:rsidRPr="005B33E4">
        <w:rPr>
          <w:u w:val="single"/>
          <w:lang w:val="uk-UA"/>
        </w:rPr>
        <w:t>073</w:t>
      </w:r>
      <w:r>
        <w:rPr>
          <w:u w:val="single"/>
        </w:rPr>
        <w:t xml:space="preserve"> Management</w:t>
      </w:r>
      <w:r w:rsidRPr="005B33E4">
        <w:rPr>
          <w:u w:val="single"/>
          <w:lang w:val="uk-UA"/>
        </w:rPr>
        <w:t xml:space="preserve"> </w:t>
      </w:r>
      <w:r w:rsidRPr="005B33E4">
        <w:rPr>
          <w:u w:val="single"/>
          <w:lang w:val="uk-UA"/>
        </w:rPr>
        <w:tab/>
      </w:r>
    </w:p>
    <w:p w14:paraId="5F6812A2" w14:textId="77777777" w:rsidR="00F64858" w:rsidRPr="005B33E4" w:rsidRDefault="00F64858" w:rsidP="00F64858">
      <w:pPr>
        <w:tabs>
          <w:tab w:val="left" w:pos="7952"/>
        </w:tabs>
        <w:spacing w:before="41"/>
        <w:ind w:right="141"/>
      </w:pPr>
      <w:r w:rsidRPr="00A65C83">
        <w:t>the educational program</w:t>
      </w:r>
      <w:r w:rsidRPr="005B33E4">
        <w:t xml:space="preserve"> </w:t>
      </w:r>
      <w:r w:rsidRPr="005B33E4">
        <w:rPr>
          <w:u w:val="single"/>
        </w:rPr>
        <w:t xml:space="preserve">  </w:t>
      </w:r>
      <w:r w:rsidRPr="00A65C83">
        <w:rPr>
          <w:u w:val="single"/>
        </w:rPr>
        <w:t>Management</w:t>
      </w:r>
      <w:r w:rsidRPr="005B33E4">
        <w:rPr>
          <w:u w:val="single"/>
        </w:rPr>
        <w:tab/>
      </w:r>
    </w:p>
    <w:p w14:paraId="369FBA34" w14:textId="77777777" w:rsidR="00F64858" w:rsidRPr="005B33E4" w:rsidRDefault="00F64858" w:rsidP="00F64858">
      <w:pPr>
        <w:pBdr>
          <w:top w:val="nil"/>
          <w:left w:val="nil"/>
          <w:bottom w:val="nil"/>
          <w:right w:val="nil"/>
          <w:between w:val="nil"/>
        </w:pBdr>
        <w:spacing w:before="6"/>
        <w:ind w:right="141"/>
        <w:rPr>
          <w:color w:val="000000"/>
          <w:sz w:val="14"/>
          <w:szCs w:val="14"/>
          <w:lang w:val="uk-UA"/>
        </w:rPr>
      </w:pPr>
    </w:p>
    <w:p w14:paraId="28B71F34" w14:textId="77777777" w:rsidR="00F64858" w:rsidRPr="005B33E4" w:rsidRDefault="00F64858" w:rsidP="00F64858">
      <w:pPr>
        <w:tabs>
          <w:tab w:val="left" w:pos="9839"/>
        </w:tabs>
        <w:spacing w:before="90"/>
        <w:ind w:right="141"/>
      </w:pPr>
      <w:r w:rsidRPr="00A65C83">
        <w:t>The purpose of the practice:</w:t>
      </w:r>
      <w:r w:rsidRPr="005B33E4">
        <w:rPr>
          <w:u w:val="single"/>
        </w:rPr>
        <w:tab/>
      </w:r>
    </w:p>
    <w:p w14:paraId="1434DE37" w14:textId="77777777" w:rsidR="00F64858" w:rsidRPr="005B33E4" w:rsidRDefault="00F64858" w:rsidP="00F64858">
      <w:pPr>
        <w:pBdr>
          <w:top w:val="nil"/>
          <w:left w:val="nil"/>
          <w:bottom w:val="nil"/>
          <w:right w:val="nil"/>
          <w:between w:val="nil"/>
        </w:pBdr>
        <w:spacing w:before="3"/>
        <w:ind w:right="141"/>
        <w:rPr>
          <w:color w:val="000000"/>
          <w:sz w:val="23"/>
          <w:szCs w:val="23"/>
        </w:rPr>
      </w:pPr>
      <w:r w:rsidRPr="005B33E4">
        <w:rPr>
          <w:noProof/>
        </w:rPr>
        <mc:AlternateContent>
          <mc:Choice Requires="wps">
            <w:drawing>
              <wp:anchor distT="0" distB="0" distL="0" distR="0" simplePos="0" relativeHeight="251661312" behindDoc="0" locked="0" layoutInCell="1" hidden="0" allowOverlap="1" wp14:anchorId="6C750917" wp14:editId="60EA9E01">
                <wp:simplePos x="0" y="0"/>
                <wp:positionH relativeFrom="column">
                  <wp:posOffset>520700</wp:posOffset>
                </wp:positionH>
                <wp:positionV relativeFrom="paragraph">
                  <wp:posOffset>190500</wp:posOffset>
                </wp:positionV>
                <wp:extent cx="1270" cy="12700"/>
                <wp:effectExtent l="0" t="0" r="0" b="0"/>
                <wp:wrapTopAndBottom distT="0" distB="0"/>
                <wp:docPr id="51" name="Полілінія 51"/>
                <wp:cNvGraphicFramePr/>
                <a:graphic xmlns:a="http://schemas.openxmlformats.org/drawingml/2006/main">
                  <a:graphicData uri="http://schemas.microsoft.com/office/word/2010/wordprocessingShape">
                    <wps:wsp>
                      <wps:cNvSpPr/>
                      <wps:spPr>
                        <a:xfrm>
                          <a:off x="2298000" y="3779365"/>
                          <a:ext cx="6096000" cy="1270"/>
                        </a:xfrm>
                        <a:custGeom>
                          <a:avLst/>
                          <a:gdLst/>
                          <a:ahLst/>
                          <a:cxnLst/>
                          <a:rect l="l" t="t" r="r" b="b"/>
                          <a:pathLst>
                            <a:path w="9600" h="120000" extrusionOk="0">
                              <a:moveTo>
                                <a:pt x="0" y="0"/>
                              </a:moveTo>
                              <a:lnTo>
                                <a:pt x="96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1BA3D7D" id="Полілінія 51" o:spid="_x0000_s1026" style="position:absolute;margin-left:41pt;margin-top:15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96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" path="m,l9600,e" filled="f">
                <v:stroke startarrowwidth="narrow" startarrowlength="short" endarrowwidth="narrow" endarrowlength="short"/>
                <v:path arrowok="t" o:extrusionok="f"/>
                <w10:wrap type="topAndBottom"/>
              </v:shape>
            </w:pict>
          </mc:Fallback>
        </mc:AlternateContent>
      </w:r>
      <w:r w:rsidRPr="005B33E4">
        <w:rPr>
          <w:noProof/>
        </w:rPr>
        <mc:AlternateContent>
          <mc:Choice Requires="wps">
            <w:drawing>
              <wp:anchor distT="0" distB="0" distL="0" distR="0" simplePos="0" relativeHeight="251662336" behindDoc="0" locked="0" layoutInCell="1" hidden="0" allowOverlap="1" wp14:anchorId="23BC86E0" wp14:editId="128EF22E">
                <wp:simplePos x="0" y="0"/>
                <wp:positionH relativeFrom="column">
                  <wp:posOffset>520700</wp:posOffset>
                </wp:positionH>
                <wp:positionV relativeFrom="paragraph">
                  <wp:posOffset>393700</wp:posOffset>
                </wp:positionV>
                <wp:extent cx="1270" cy="12700"/>
                <wp:effectExtent l="0" t="0" r="0" b="0"/>
                <wp:wrapTopAndBottom distT="0" distB="0"/>
                <wp:docPr id="61" name="Полілінія 61"/>
                <wp:cNvGraphicFramePr/>
                <a:graphic xmlns:a="http://schemas.openxmlformats.org/drawingml/2006/main">
                  <a:graphicData uri="http://schemas.microsoft.com/office/word/2010/wordprocessingShape">
                    <wps:wsp>
                      <wps:cNvSpPr/>
                      <wps:spPr>
                        <a:xfrm>
                          <a:off x="2298000" y="3779365"/>
                          <a:ext cx="6096000" cy="1270"/>
                        </a:xfrm>
                        <a:custGeom>
                          <a:avLst/>
                          <a:gdLst/>
                          <a:ahLst/>
                          <a:cxnLst/>
                          <a:rect l="l" t="t" r="r" b="b"/>
                          <a:pathLst>
                            <a:path w="9600" h="120000" extrusionOk="0">
                              <a:moveTo>
                                <a:pt x="0" y="0"/>
                              </a:moveTo>
                              <a:lnTo>
                                <a:pt x="96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C66BDAA" id="Полілінія 61" o:spid="_x0000_s1026" style="position:absolute;margin-left:41pt;margin-top:31pt;width:.1pt;height:1pt;z-index:251662336;visibility:visible;mso-wrap-style:square;mso-wrap-distance-left:0;mso-wrap-distance-top:0;mso-wrap-distance-right:0;mso-wrap-distance-bottom:0;mso-position-horizontal:absolute;mso-position-horizontal-relative:text;mso-position-vertical:absolute;mso-position-vertical-relative:text;v-text-anchor:middle" coordsize="96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" path="m,l9600,e" filled="f">
                <v:stroke startarrowwidth="narrow" startarrowlength="short" endarrowwidth="narrow" endarrowlength="short"/>
                <v:path arrowok="t" o:extrusionok="f"/>
                <w10:wrap type="topAndBottom"/>
              </v:shape>
            </w:pict>
          </mc:Fallback>
        </mc:AlternateContent>
      </w:r>
    </w:p>
    <w:p w14:paraId="4B3DB308" w14:textId="77777777" w:rsidR="00F64858" w:rsidRPr="005B33E4" w:rsidRDefault="00F64858" w:rsidP="00F64858">
      <w:pPr>
        <w:pBdr>
          <w:top w:val="nil"/>
          <w:left w:val="nil"/>
          <w:bottom w:val="nil"/>
          <w:right w:val="nil"/>
          <w:between w:val="nil"/>
        </w:pBdr>
        <w:spacing w:before="11"/>
        <w:ind w:right="141"/>
        <w:rPr>
          <w:color w:val="000000"/>
          <w:sz w:val="20"/>
          <w:szCs w:val="20"/>
        </w:rPr>
      </w:pPr>
    </w:p>
    <w:p w14:paraId="190A0596" w14:textId="77777777" w:rsidR="00F64858" w:rsidRPr="005B33E4" w:rsidRDefault="00F64858" w:rsidP="00F64858">
      <w:pPr>
        <w:pBdr>
          <w:top w:val="nil"/>
          <w:left w:val="nil"/>
          <w:bottom w:val="nil"/>
          <w:right w:val="nil"/>
          <w:between w:val="nil"/>
        </w:pBdr>
        <w:spacing w:before="9"/>
        <w:ind w:right="141"/>
        <w:rPr>
          <w:color w:val="000000"/>
          <w:sz w:val="11"/>
          <w:szCs w:val="11"/>
        </w:rPr>
      </w:pPr>
    </w:p>
    <w:p w14:paraId="30851081" w14:textId="77777777" w:rsidR="00F64858" w:rsidRPr="005B33E4" w:rsidRDefault="00F64858" w:rsidP="00F64858">
      <w:pPr>
        <w:tabs>
          <w:tab w:val="left" w:pos="9866"/>
        </w:tabs>
        <w:spacing w:before="90"/>
        <w:ind w:right="141"/>
      </w:pPr>
      <w:r w:rsidRPr="0076316A">
        <w:t>The main tasks</w:t>
      </w:r>
      <w:r w:rsidRPr="005B33E4">
        <w:t xml:space="preserve">: </w:t>
      </w:r>
      <w:r w:rsidRPr="005B33E4">
        <w:rPr>
          <w:u w:val="single"/>
        </w:rPr>
        <w:t xml:space="preserve"> </w:t>
      </w:r>
      <w:r w:rsidRPr="005B33E4">
        <w:rPr>
          <w:u w:val="single"/>
        </w:rPr>
        <w:tab/>
      </w:r>
    </w:p>
    <w:p w14:paraId="7BD6E380" w14:textId="77777777" w:rsidR="00F64858" w:rsidRPr="005B33E4" w:rsidRDefault="00F64858" w:rsidP="00F64858">
      <w:pPr>
        <w:pBdr>
          <w:top w:val="nil"/>
          <w:left w:val="nil"/>
          <w:bottom w:val="nil"/>
          <w:right w:val="nil"/>
          <w:between w:val="nil"/>
        </w:pBdr>
        <w:spacing w:before="5"/>
        <w:ind w:right="141"/>
        <w:rPr>
          <w:color w:val="000000"/>
          <w:sz w:val="23"/>
          <w:szCs w:val="23"/>
        </w:rPr>
      </w:pPr>
      <w:r w:rsidRPr="005B33E4">
        <w:rPr>
          <w:noProof/>
        </w:rPr>
        <mc:AlternateContent>
          <mc:Choice Requires="wps">
            <w:drawing>
              <wp:anchor distT="0" distB="0" distL="0" distR="0" simplePos="0" relativeHeight="251663360" behindDoc="0" locked="0" layoutInCell="1" hidden="0" allowOverlap="1" wp14:anchorId="10ED8809" wp14:editId="03887307">
                <wp:simplePos x="0" y="0"/>
                <wp:positionH relativeFrom="column">
                  <wp:posOffset>520700</wp:posOffset>
                </wp:positionH>
                <wp:positionV relativeFrom="paragraph">
                  <wp:posOffset>190500</wp:posOffset>
                </wp:positionV>
                <wp:extent cx="1270" cy="12700"/>
                <wp:effectExtent l="0" t="0" r="0" b="0"/>
                <wp:wrapTopAndBottom distT="0" distB="0"/>
                <wp:docPr id="64" name="Полілінія 64"/>
                <wp:cNvGraphicFramePr/>
                <a:graphic xmlns:a="http://schemas.openxmlformats.org/drawingml/2006/main">
                  <a:graphicData uri="http://schemas.microsoft.com/office/word/2010/wordprocessingShape">
                    <wps:wsp>
                      <wps:cNvSpPr/>
                      <wps:spPr>
                        <a:xfrm>
                          <a:off x="2298000" y="3779365"/>
                          <a:ext cx="6096000" cy="1270"/>
                        </a:xfrm>
                        <a:custGeom>
                          <a:avLst/>
                          <a:gdLst/>
                          <a:ahLst/>
                          <a:cxnLst/>
                          <a:rect l="l" t="t" r="r" b="b"/>
                          <a:pathLst>
                            <a:path w="9600" h="120000" extrusionOk="0">
                              <a:moveTo>
                                <a:pt x="0" y="0"/>
                              </a:moveTo>
                              <a:lnTo>
                                <a:pt x="96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A8AA8A3" id="Полілінія 64" o:spid="_x0000_s1026" style="position:absolute;margin-left:41pt;margin-top:15pt;width:.1pt;height:1pt;z-index:251663360;visibility:visible;mso-wrap-style:square;mso-wrap-distance-left:0;mso-wrap-distance-top:0;mso-wrap-distance-right:0;mso-wrap-distance-bottom:0;mso-position-horizontal:absolute;mso-position-horizontal-relative:text;mso-position-vertical:absolute;mso-position-vertical-relative:text;v-text-anchor:middle" coordsize="96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" path="m,l9600,e" filled="f">
                <v:stroke startarrowwidth="narrow" startarrowlength="short" endarrowwidth="narrow" endarrowlength="short"/>
                <v:path arrowok="t" o:extrusionok="f"/>
                <w10:wrap type="topAndBottom"/>
              </v:shape>
            </w:pict>
          </mc:Fallback>
        </mc:AlternateContent>
      </w:r>
      <w:r w:rsidRPr="005B33E4">
        <w:rPr>
          <w:noProof/>
        </w:rPr>
        <mc:AlternateContent>
          <mc:Choice Requires="wps">
            <w:drawing>
              <wp:anchor distT="0" distB="0" distL="0" distR="0" simplePos="0" relativeHeight="251664384" behindDoc="0" locked="0" layoutInCell="1" hidden="0" allowOverlap="1" wp14:anchorId="24B17809" wp14:editId="4756B65A">
                <wp:simplePos x="0" y="0"/>
                <wp:positionH relativeFrom="column">
                  <wp:posOffset>520700</wp:posOffset>
                </wp:positionH>
                <wp:positionV relativeFrom="paragraph">
                  <wp:posOffset>393700</wp:posOffset>
                </wp:positionV>
                <wp:extent cx="1270" cy="12700"/>
                <wp:effectExtent l="0" t="0" r="0" b="0"/>
                <wp:wrapTopAndBottom distT="0" distB="0"/>
                <wp:docPr id="58" name="Полілінія 58"/>
                <wp:cNvGraphicFramePr/>
                <a:graphic xmlns:a="http://schemas.openxmlformats.org/drawingml/2006/main">
                  <a:graphicData uri="http://schemas.microsoft.com/office/word/2010/wordprocessingShape">
                    <wps:wsp>
                      <wps:cNvSpPr/>
                      <wps:spPr>
                        <a:xfrm>
                          <a:off x="2298000" y="3779365"/>
                          <a:ext cx="6096000" cy="1270"/>
                        </a:xfrm>
                        <a:custGeom>
                          <a:avLst/>
                          <a:gdLst/>
                          <a:ahLst/>
                          <a:cxnLst/>
                          <a:rect l="l" t="t" r="r" b="b"/>
                          <a:pathLst>
                            <a:path w="9600" h="120000" extrusionOk="0">
                              <a:moveTo>
                                <a:pt x="0" y="0"/>
                              </a:moveTo>
                              <a:lnTo>
                                <a:pt x="96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205296A" id="Полілінія 58" o:spid="_x0000_s1026" style="position:absolute;margin-left:41pt;margin-top:31pt;width:.1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coordsize="96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" path="m,l9600,e" filled="f">
                <v:stroke startarrowwidth="narrow" startarrowlength="short" endarrowwidth="narrow" endarrowlength="short"/>
                <v:path arrowok="t" o:extrusionok="f"/>
                <w10:wrap type="topAndBottom"/>
              </v:shape>
            </w:pict>
          </mc:Fallback>
        </mc:AlternateContent>
      </w:r>
      <w:r w:rsidRPr="005B33E4">
        <w:rPr>
          <w:noProof/>
        </w:rPr>
        <mc:AlternateContent>
          <mc:Choice Requires="wps">
            <w:drawing>
              <wp:anchor distT="0" distB="0" distL="0" distR="0" simplePos="0" relativeHeight="251665408" behindDoc="0" locked="0" layoutInCell="1" hidden="0" allowOverlap="1" wp14:anchorId="649E86AA" wp14:editId="30A11E25">
                <wp:simplePos x="0" y="0"/>
                <wp:positionH relativeFrom="column">
                  <wp:posOffset>520700</wp:posOffset>
                </wp:positionH>
                <wp:positionV relativeFrom="paragraph">
                  <wp:posOffset>584200</wp:posOffset>
                </wp:positionV>
                <wp:extent cx="1270" cy="12700"/>
                <wp:effectExtent l="0" t="0" r="0" b="0"/>
                <wp:wrapTopAndBottom distT="0" distB="0"/>
                <wp:docPr id="59" name="Полілінія 59"/>
                <wp:cNvGraphicFramePr/>
                <a:graphic xmlns:a="http://schemas.openxmlformats.org/drawingml/2006/main">
                  <a:graphicData uri="http://schemas.microsoft.com/office/word/2010/wordprocessingShape">
                    <wps:wsp>
                      <wps:cNvSpPr/>
                      <wps:spPr>
                        <a:xfrm>
                          <a:off x="2297683" y="3779365"/>
                          <a:ext cx="6096635" cy="1270"/>
                        </a:xfrm>
                        <a:custGeom>
                          <a:avLst/>
                          <a:gdLst/>
                          <a:ahLst/>
                          <a:cxnLst/>
                          <a:rect l="l" t="t" r="r" b="b"/>
                          <a:pathLst>
                            <a:path w="9601" h="120000" extrusionOk="0">
                              <a:moveTo>
                                <a:pt x="0" y="0"/>
                              </a:moveTo>
                              <a:lnTo>
                                <a:pt x="960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912068D" id="Полілінія 59" o:spid="_x0000_s1026" style="position:absolute;margin-left:41pt;margin-top:46pt;width:.1pt;height:1pt;z-index:251665408;visibility:visible;mso-wrap-style:square;mso-wrap-distance-left:0;mso-wrap-distance-top:0;mso-wrap-distance-right:0;mso-wrap-distance-bottom:0;mso-position-horizontal:absolute;mso-position-horizontal-relative:text;mso-position-vertical:absolute;mso-position-vertical-relative:text;v-text-anchor:middle" coordsize="960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" path="m,l9601,e" filled="f">
                <v:stroke startarrowwidth="narrow" startarrowlength="short" endarrowwidth="narrow" endarrowlength="short"/>
                <v:path arrowok="t" o:extrusionok="f"/>
                <w10:wrap type="topAndBottom"/>
              </v:shape>
            </w:pict>
          </mc:Fallback>
        </mc:AlternateContent>
      </w:r>
      <w:r w:rsidRPr="005B33E4">
        <w:rPr>
          <w:noProof/>
        </w:rPr>
        <mc:AlternateContent>
          <mc:Choice Requires="wps">
            <w:drawing>
              <wp:anchor distT="0" distB="0" distL="0" distR="0" simplePos="0" relativeHeight="251666432" behindDoc="0" locked="0" layoutInCell="1" hidden="0" allowOverlap="1" wp14:anchorId="300E4AFB" wp14:editId="2F5F5B59">
                <wp:simplePos x="0" y="0"/>
                <wp:positionH relativeFrom="column">
                  <wp:posOffset>520700</wp:posOffset>
                </wp:positionH>
                <wp:positionV relativeFrom="paragraph">
                  <wp:posOffset>787400</wp:posOffset>
                </wp:positionV>
                <wp:extent cx="1270" cy="12700"/>
                <wp:effectExtent l="0" t="0" r="0" b="0"/>
                <wp:wrapTopAndBottom distT="0" distB="0"/>
                <wp:docPr id="55" name="Полілінія 55"/>
                <wp:cNvGraphicFramePr/>
                <a:graphic xmlns:a="http://schemas.openxmlformats.org/drawingml/2006/main">
                  <a:graphicData uri="http://schemas.microsoft.com/office/word/2010/wordprocessingShape">
                    <wps:wsp>
                      <wps:cNvSpPr/>
                      <wps:spPr>
                        <a:xfrm>
                          <a:off x="2298000" y="3779365"/>
                          <a:ext cx="6096000" cy="1270"/>
                        </a:xfrm>
                        <a:custGeom>
                          <a:avLst/>
                          <a:gdLst/>
                          <a:ahLst/>
                          <a:cxnLst/>
                          <a:rect l="l" t="t" r="r" b="b"/>
                          <a:pathLst>
                            <a:path w="9600" h="120000" extrusionOk="0">
                              <a:moveTo>
                                <a:pt x="0" y="0"/>
                              </a:moveTo>
                              <a:lnTo>
                                <a:pt x="96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7F8C617" id="Полілінія 55" o:spid="_x0000_s1026" style="position:absolute;margin-left:41pt;margin-top:62pt;width:.1pt;height:1pt;z-index:251666432;visibility:visible;mso-wrap-style:square;mso-wrap-distance-left:0;mso-wrap-distance-top:0;mso-wrap-distance-right:0;mso-wrap-distance-bottom:0;mso-position-horizontal:absolute;mso-position-horizontal-relative:text;mso-position-vertical:absolute;mso-position-vertical-relative:text;v-text-anchor:middle" coordsize="96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" path="m,l9600,e" filled="f">
                <v:stroke startarrowwidth="narrow" startarrowlength="short" endarrowwidth="narrow" endarrowlength="short"/>
                <v:path arrowok="t" o:extrusionok="f"/>
                <w10:wrap type="topAndBottom"/>
              </v:shape>
            </w:pict>
          </mc:Fallback>
        </mc:AlternateContent>
      </w:r>
      <w:r w:rsidRPr="005B33E4">
        <w:rPr>
          <w:noProof/>
        </w:rPr>
        <mc:AlternateContent>
          <mc:Choice Requires="wps">
            <w:drawing>
              <wp:anchor distT="0" distB="0" distL="0" distR="0" simplePos="0" relativeHeight="251667456" behindDoc="0" locked="0" layoutInCell="1" hidden="0" allowOverlap="1" wp14:anchorId="784028D7" wp14:editId="506BB332">
                <wp:simplePos x="0" y="0"/>
                <wp:positionH relativeFrom="column">
                  <wp:posOffset>520700</wp:posOffset>
                </wp:positionH>
                <wp:positionV relativeFrom="paragraph">
                  <wp:posOffset>990600</wp:posOffset>
                </wp:positionV>
                <wp:extent cx="1270" cy="12700"/>
                <wp:effectExtent l="0" t="0" r="0" b="0"/>
                <wp:wrapTopAndBottom distT="0" distB="0"/>
                <wp:docPr id="57" name="Полілінія 57"/>
                <wp:cNvGraphicFramePr/>
                <a:graphic xmlns:a="http://schemas.openxmlformats.org/drawingml/2006/main">
                  <a:graphicData uri="http://schemas.microsoft.com/office/word/2010/wordprocessingShape">
                    <wps:wsp>
                      <wps:cNvSpPr/>
                      <wps:spPr>
                        <a:xfrm>
                          <a:off x="2298000" y="3779365"/>
                          <a:ext cx="6096000" cy="1270"/>
                        </a:xfrm>
                        <a:custGeom>
                          <a:avLst/>
                          <a:gdLst/>
                          <a:ahLst/>
                          <a:cxnLst/>
                          <a:rect l="l" t="t" r="r" b="b"/>
                          <a:pathLst>
                            <a:path w="9600" h="120000" extrusionOk="0">
                              <a:moveTo>
                                <a:pt x="0" y="0"/>
                              </a:moveTo>
                              <a:lnTo>
                                <a:pt x="96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2D649D94" id="Полілінія 57" o:spid="_x0000_s1026" style="position:absolute;margin-left:41pt;margin-top:78pt;width:.1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coordsize="96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" path="m,l9600,e" filled="f">
                <v:stroke startarrowwidth="narrow" startarrowlength="short" endarrowwidth="narrow" endarrowlength="short"/>
                <v:path arrowok="t" o:extrusionok="f"/>
                <w10:wrap type="topAndBottom"/>
              </v:shape>
            </w:pict>
          </mc:Fallback>
        </mc:AlternateContent>
      </w:r>
      <w:r w:rsidRPr="005B33E4">
        <w:rPr>
          <w:noProof/>
        </w:rPr>
        <mc:AlternateContent>
          <mc:Choice Requires="wps">
            <w:drawing>
              <wp:anchor distT="0" distB="0" distL="0" distR="0" simplePos="0" relativeHeight="251668480" behindDoc="0" locked="0" layoutInCell="1" hidden="0" allowOverlap="1" wp14:anchorId="4EC65F01" wp14:editId="2B377B09">
                <wp:simplePos x="0" y="0"/>
                <wp:positionH relativeFrom="column">
                  <wp:posOffset>520700</wp:posOffset>
                </wp:positionH>
                <wp:positionV relativeFrom="paragraph">
                  <wp:posOffset>1193800</wp:posOffset>
                </wp:positionV>
                <wp:extent cx="1270" cy="12700"/>
                <wp:effectExtent l="0" t="0" r="0" b="0"/>
                <wp:wrapTopAndBottom distT="0" distB="0"/>
                <wp:docPr id="60" name="Полілінія 60"/>
                <wp:cNvGraphicFramePr/>
                <a:graphic xmlns:a="http://schemas.openxmlformats.org/drawingml/2006/main">
                  <a:graphicData uri="http://schemas.microsoft.com/office/word/2010/wordprocessingShape">
                    <wps:wsp>
                      <wps:cNvSpPr/>
                      <wps:spPr>
                        <a:xfrm>
                          <a:off x="2297365" y="3779365"/>
                          <a:ext cx="6097270" cy="1270"/>
                        </a:xfrm>
                        <a:custGeom>
                          <a:avLst/>
                          <a:gdLst/>
                          <a:ahLst/>
                          <a:cxnLst/>
                          <a:rect l="l" t="t" r="r" b="b"/>
                          <a:pathLst>
                            <a:path w="9602" h="120000" extrusionOk="0">
                              <a:moveTo>
                                <a:pt x="0" y="0"/>
                              </a:moveTo>
                              <a:lnTo>
                                <a:pt x="960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CB4903C" id="Полілінія 60" o:spid="_x0000_s1026" style="position:absolute;margin-left:41pt;margin-top:94pt;width:.1pt;height:1pt;z-index:251668480;visibility:visible;mso-wrap-style:square;mso-wrap-distance-left:0;mso-wrap-distance-top:0;mso-wrap-distance-right:0;mso-wrap-distance-bottom:0;mso-position-horizontal:absolute;mso-position-horizontal-relative:text;mso-position-vertical:absolute;mso-position-vertical-relative:text;v-text-anchor:middle" coordsize="960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" path="m,l9601,e" filled="f">
                <v:stroke startarrowwidth="narrow" startarrowlength="short" endarrowwidth="narrow" endarrowlength="short"/>
                <v:path arrowok="t" o:extrusionok="f"/>
                <w10:wrap type="topAndBottom"/>
              </v:shape>
            </w:pict>
          </mc:Fallback>
        </mc:AlternateContent>
      </w:r>
      <w:r w:rsidRPr="005B33E4">
        <w:rPr>
          <w:noProof/>
        </w:rPr>
        <mc:AlternateContent>
          <mc:Choice Requires="wps">
            <w:drawing>
              <wp:anchor distT="0" distB="0" distL="0" distR="0" simplePos="0" relativeHeight="251669504" behindDoc="0" locked="0" layoutInCell="1" hidden="0" allowOverlap="1" wp14:anchorId="0A77E1AA" wp14:editId="3418DE9F">
                <wp:simplePos x="0" y="0"/>
                <wp:positionH relativeFrom="column">
                  <wp:posOffset>520700</wp:posOffset>
                </wp:positionH>
                <wp:positionV relativeFrom="paragraph">
                  <wp:posOffset>1397000</wp:posOffset>
                </wp:positionV>
                <wp:extent cx="1270" cy="12700"/>
                <wp:effectExtent l="0" t="0" r="0" b="0"/>
                <wp:wrapTopAndBottom distT="0" distB="0"/>
                <wp:docPr id="63" name="Полілінія 63"/>
                <wp:cNvGraphicFramePr/>
                <a:graphic xmlns:a="http://schemas.openxmlformats.org/drawingml/2006/main">
                  <a:graphicData uri="http://schemas.microsoft.com/office/word/2010/wordprocessingShape">
                    <wps:wsp>
                      <wps:cNvSpPr/>
                      <wps:spPr>
                        <a:xfrm>
                          <a:off x="2298000" y="3779365"/>
                          <a:ext cx="6096000" cy="1270"/>
                        </a:xfrm>
                        <a:custGeom>
                          <a:avLst/>
                          <a:gdLst/>
                          <a:ahLst/>
                          <a:cxnLst/>
                          <a:rect l="l" t="t" r="r" b="b"/>
                          <a:pathLst>
                            <a:path w="9600" h="120000" extrusionOk="0">
                              <a:moveTo>
                                <a:pt x="0" y="0"/>
                              </a:moveTo>
                              <a:lnTo>
                                <a:pt x="96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3800C30C" id="Полілінія 63" o:spid="_x0000_s1026" style="position:absolute;margin-left:41pt;margin-top:110pt;width:.1pt;height:1pt;z-index:251669504;visibility:visible;mso-wrap-style:square;mso-wrap-distance-left:0;mso-wrap-distance-top:0;mso-wrap-distance-right:0;mso-wrap-distance-bottom:0;mso-position-horizontal:absolute;mso-position-horizontal-relative:text;mso-position-vertical:absolute;mso-position-vertical-relative:text;v-text-anchor:middle" coordsize="96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" path="m,l9600,e" filled="f">
                <v:stroke startarrowwidth="narrow" startarrowlength="short" endarrowwidth="narrow" endarrowlength="short"/>
                <v:path arrowok="t" o:extrusionok="f"/>
                <w10:wrap type="topAndBottom"/>
              </v:shape>
            </w:pict>
          </mc:Fallback>
        </mc:AlternateContent>
      </w:r>
      <w:r w:rsidRPr="005B33E4">
        <w:rPr>
          <w:noProof/>
        </w:rPr>
        <mc:AlternateContent>
          <mc:Choice Requires="wps">
            <w:drawing>
              <wp:anchor distT="0" distB="0" distL="0" distR="0" simplePos="0" relativeHeight="251670528" behindDoc="0" locked="0" layoutInCell="1" hidden="0" allowOverlap="1" wp14:anchorId="39214584" wp14:editId="4C74A4EE">
                <wp:simplePos x="0" y="0"/>
                <wp:positionH relativeFrom="column">
                  <wp:posOffset>520700</wp:posOffset>
                </wp:positionH>
                <wp:positionV relativeFrom="paragraph">
                  <wp:posOffset>1600200</wp:posOffset>
                </wp:positionV>
                <wp:extent cx="1270" cy="12700"/>
                <wp:effectExtent l="0" t="0" r="0" b="0"/>
                <wp:wrapTopAndBottom distT="0" distB="0"/>
                <wp:docPr id="52" name="Полілінія 52"/>
                <wp:cNvGraphicFramePr/>
                <a:graphic xmlns:a="http://schemas.openxmlformats.org/drawingml/2006/main">
                  <a:graphicData uri="http://schemas.microsoft.com/office/word/2010/wordprocessingShape">
                    <wps:wsp>
                      <wps:cNvSpPr/>
                      <wps:spPr>
                        <a:xfrm>
                          <a:off x="2298000" y="3779365"/>
                          <a:ext cx="6096000" cy="1270"/>
                        </a:xfrm>
                        <a:custGeom>
                          <a:avLst/>
                          <a:gdLst/>
                          <a:ahLst/>
                          <a:cxnLst/>
                          <a:rect l="l" t="t" r="r" b="b"/>
                          <a:pathLst>
                            <a:path w="9600" h="120000" extrusionOk="0">
                              <a:moveTo>
                                <a:pt x="0" y="0"/>
                              </a:moveTo>
                              <a:lnTo>
                                <a:pt x="96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27090D86" id="Полілінія 52" o:spid="_x0000_s1026" style="position:absolute;margin-left:41pt;margin-top:126pt;width:.1pt;height:1pt;z-index:251670528;visibility:visible;mso-wrap-style:square;mso-wrap-distance-left:0;mso-wrap-distance-top:0;mso-wrap-distance-right:0;mso-wrap-distance-bottom:0;mso-position-horizontal:absolute;mso-position-horizontal-relative:text;mso-position-vertical:absolute;mso-position-vertical-relative:text;v-text-anchor:middle" coordsize="96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" path="m,l9600,e" filled="f">
                <v:stroke startarrowwidth="narrow" startarrowlength="short" endarrowwidth="narrow" endarrowlength="short"/>
                <v:path arrowok="t" o:extrusionok="f"/>
                <w10:wrap type="topAndBottom"/>
              </v:shape>
            </w:pict>
          </mc:Fallback>
        </mc:AlternateContent>
      </w:r>
    </w:p>
    <w:p w14:paraId="7DE2A001" w14:textId="77777777" w:rsidR="00F64858" w:rsidRPr="005B33E4" w:rsidRDefault="00F64858" w:rsidP="00F64858">
      <w:pPr>
        <w:pBdr>
          <w:top w:val="nil"/>
          <w:left w:val="nil"/>
          <w:bottom w:val="nil"/>
          <w:right w:val="nil"/>
          <w:between w:val="nil"/>
        </w:pBdr>
        <w:spacing w:before="8"/>
        <w:ind w:right="141"/>
        <w:rPr>
          <w:color w:val="000000"/>
          <w:sz w:val="20"/>
          <w:szCs w:val="20"/>
        </w:rPr>
      </w:pPr>
    </w:p>
    <w:p w14:paraId="7A2145F7" w14:textId="77777777" w:rsidR="00F64858" w:rsidRPr="005B33E4" w:rsidRDefault="00F64858" w:rsidP="00F64858">
      <w:pPr>
        <w:pBdr>
          <w:top w:val="nil"/>
          <w:left w:val="nil"/>
          <w:bottom w:val="nil"/>
          <w:right w:val="nil"/>
          <w:between w:val="nil"/>
        </w:pBdr>
        <w:spacing w:before="8"/>
        <w:ind w:right="141"/>
        <w:rPr>
          <w:color w:val="000000"/>
          <w:sz w:val="20"/>
          <w:szCs w:val="20"/>
        </w:rPr>
      </w:pPr>
    </w:p>
    <w:p w14:paraId="6985FB74" w14:textId="77777777" w:rsidR="00F64858" w:rsidRPr="005B33E4" w:rsidRDefault="00F64858" w:rsidP="00F64858">
      <w:pPr>
        <w:pBdr>
          <w:top w:val="nil"/>
          <w:left w:val="nil"/>
          <w:bottom w:val="nil"/>
          <w:right w:val="nil"/>
          <w:between w:val="nil"/>
        </w:pBdr>
        <w:spacing w:before="9"/>
        <w:ind w:right="141"/>
        <w:rPr>
          <w:color w:val="000000"/>
          <w:sz w:val="20"/>
          <w:szCs w:val="20"/>
        </w:rPr>
      </w:pPr>
    </w:p>
    <w:p w14:paraId="540C928A" w14:textId="77777777" w:rsidR="00F64858" w:rsidRPr="005B33E4" w:rsidRDefault="00F64858" w:rsidP="00F64858">
      <w:pPr>
        <w:pBdr>
          <w:top w:val="nil"/>
          <w:left w:val="nil"/>
          <w:bottom w:val="nil"/>
          <w:right w:val="nil"/>
          <w:between w:val="nil"/>
        </w:pBdr>
        <w:spacing w:before="11"/>
        <w:ind w:right="141"/>
        <w:rPr>
          <w:color w:val="000000"/>
          <w:sz w:val="20"/>
          <w:szCs w:val="20"/>
        </w:rPr>
      </w:pPr>
    </w:p>
    <w:p w14:paraId="015EAC93" w14:textId="77777777" w:rsidR="00F64858" w:rsidRPr="005B33E4" w:rsidRDefault="00F64858" w:rsidP="00F64858">
      <w:pPr>
        <w:pBdr>
          <w:top w:val="nil"/>
          <w:left w:val="nil"/>
          <w:bottom w:val="nil"/>
          <w:right w:val="nil"/>
          <w:between w:val="nil"/>
        </w:pBdr>
        <w:spacing w:before="8"/>
        <w:ind w:right="141"/>
        <w:rPr>
          <w:color w:val="000000"/>
          <w:sz w:val="20"/>
          <w:szCs w:val="20"/>
        </w:rPr>
      </w:pPr>
    </w:p>
    <w:p w14:paraId="280F4138" w14:textId="77777777" w:rsidR="00F64858" w:rsidRPr="005B33E4" w:rsidRDefault="00F64858" w:rsidP="00F64858">
      <w:pPr>
        <w:pBdr>
          <w:top w:val="nil"/>
          <w:left w:val="nil"/>
          <w:bottom w:val="nil"/>
          <w:right w:val="nil"/>
          <w:between w:val="nil"/>
        </w:pBdr>
        <w:spacing w:before="8"/>
        <w:ind w:right="141"/>
        <w:rPr>
          <w:color w:val="000000"/>
          <w:sz w:val="20"/>
          <w:szCs w:val="20"/>
        </w:rPr>
      </w:pPr>
    </w:p>
    <w:p w14:paraId="6C45D590" w14:textId="77777777" w:rsidR="00F64858" w:rsidRPr="005B33E4" w:rsidRDefault="00F64858" w:rsidP="00F64858">
      <w:pPr>
        <w:pBdr>
          <w:top w:val="nil"/>
          <w:left w:val="nil"/>
          <w:bottom w:val="nil"/>
          <w:right w:val="nil"/>
          <w:between w:val="nil"/>
        </w:pBdr>
        <w:spacing w:before="8"/>
        <w:ind w:right="141"/>
        <w:rPr>
          <w:color w:val="000000"/>
          <w:sz w:val="20"/>
          <w:szCs w:val="20"/>
        </w:rPr>
      </w:pPr>
    </w:p>
    <w:p w14:paraId="4E1EE0F2" w14:textId="77777777" w:rsidR="00F64858" w:rsidRPr="005B33E4" w:rsidRDefault="00F64858" w:rsidP="00F64858">
      <w:pPr>
        <w:pBdr>
          <w:top w:val="nil"/>
          <w:left w:val="nil"/>
          <w:bottom w:val="nil"/>
          <w:right w:val="nil"/>
          <w:between w:val="nil"/>
        </w:pBdr>
        <w:spacing w:before="11"/>
        <w:ind w:right="141"/>
        <w:rPr>
          <w:color w:val="000000"/>
          <w:sz w:val="11"/>
          <w:szCs w:val="11"/>
        </w:rPr>
      </w:pPr>
    </w:p>
    <w:p w14:paraId="11A88E3E" w14:textId="77777777" w:rsidR="00F64858" w:rsidRPr="005B33E4" w:rsidRDefault="00F64858" w:rsidP="00A04737">
      <w:pPr>
        <w:spacing w:before="90" w:after="44"/>
        <w:ind w:right="141"/>
        <w:jc w:val="center"/>
      </w:pPr>
      <w:r w:rsidRPr="0076316A">
        <w:t>Calendar plan for practice</w:t>
      </w:r>
    </w:p>
    <w:tbl>
      <w:tblPr>
        <w:tblW w:w="9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
        <w:gridCol w:w="7125"/>
        <w:gridCol w:w="1664"/>
      </w:tblGrid>
      <w:tr w:rsidR="00F64858" w:rsidRPr="005B33E4" w14:paraId="3854B572" w14:textId="77777777" w:rsidTr="00A04737">
        <w:trPr>
          <w:trHeight w:val="316"/>
          <w:jc w:val="center"/>
        </w:trPr>
        <w:tc>
          <w:tcPr>
            <w:tcW w:w="530" w:type="dxa"/>
          </w:tcPr>
          <w:p w14:paraId="0A658A56" w14:textId="77777777" w:rsidR="00F64858" w:rsidRPr="005B33E4" w:rsidRDefault="00F64858" w:rsidP="009B5836">
            <w:pPr>
              <w:pBdr>
                <w:top w:val="nil"/>
                <w:left w:val="nil"/>
                <w:bottom w:val="nil"/>
                <w:right w:val="nil"/>
                <w:between w:val="nil"/>
              </w:pBdr>
              <w:spacing w:line="275" w:lineRule="auto"/>
              <w:ind w:right="141"/>
              <w:jc w:val="right"/>
              <w:rPr>
                <w:color w:val="000000"/>
              </w:rPr>
            </w:pPr>
            <w:r w:rsidRPr="005B33E4">
              <w:rPr>
                <w:color w:val="000000"/>
              </w:rPr>
              <w:t>№</w:t>
            </w:r>
          </w:p>
        </w:tc>
        <w:tc>
          <w:tcPr>
            <w:tcW w:w="7125" w:type="dxa"/>
          </w:tcPr>
          <w:p w14:paraId="7478C65A" w14:textId="77777777" w:rsidR="00F64858" w:rsidRPr="005B33E4" w:rsidRDefault="00F64858" w:rsidP="009B5836">
            <w:pPr>
              <w:pBdr>
                <w:top w:val="nil"/>
                <w:left w:val="nil"/>
                <w:bottom w:val="nil"/>
                <w:right w:val="nil"/>
                <w:between w:val="nil"/>
              </w:pBdr>
              <w:spacing w:line="275" w:lineRule="auto"/>
              <w:ind w:right="141"/>
              <w:jc w:val="center"/>
              <w:rPr>
                <w:color w:val="000000"/>
              </w:rPr>
            </w:pPr>
            <w:r w:rsidRPr="0076316A">
              <w:rPr>
                <w:color w:val="000000"/>
              </w:rPr>
              <w:t>Type of works</w:t>
            </w:r>
            <w:r w:rsidRPr="005B33E4">
              <w:rPr>
                <w:color w:val="000000"/>
                <w:vertAlign w:val="superscript"/>
              </w:rPr>
              <w:t>1)</w:t>
            </w:r>
          </w:p>
        </w:tc>
        <w:tc>
          <w:tcPr>
            <w:tcW w:w="1664" w:type="dxa"/>
          </w:tcPr>
          <w:p w14:paraId="585E64FA" w14:textId="77777777" w:rsidR="00F64858" w:rsidRPr="005B33E4" w:rsidRDefault="00F64858" w:rsidP="009B5836">
            <w:pPr>
              <w:pBdr>
                <w:top w:val="nil"/>
                <w:left w:val="nil"/>
                <w:bottom w:val="nil"/>
                <w:right w:val="nil"/>
                <w:between w:val="nil"/>
              </w:pBdr>
              <w:spacing w:line="275" w:lineRule="auto"/>
              <w:ind w:right="141"/>
              <w:rPr>
                <w:color w:val="000000"/>
              </w:rPr>
            </w:pPr>
            <w:r w:rsidRPr="0076316A">
              <w:rPr>
                <w:color w:val="000000"/>
              </w:rPr>
              <w:t>The term of execution</w:t>
            </w:r>
          </w:p>
        </w:tc>
      </w:tr>
      <w:tr w:rsidR="00F64858" w:rsidRPr="005B33E4" w14:paraId="3A0B2E54" w14:textId="77777777" w:rsidTr="00A04737">
        <w:trPr>
          <w:trHeight w:val="316"/>
          <w:jc w:val="center"/>
        </w:trPr>
        <w:tc>
          <w:tcPr>
            <w:tcW w:w="530" w:type="dxa"/>
          </w:tcPr>
          <w:p w14:paraId="24C19C19" w14:textId="77777777" w:rsidR="00F64858" w:rsidRPr="005B33E4" w:rsidRDefault="00F64858" w:rsidP="009B5836">
            <w:pPr>
              <w:pBdr>
                <w:top w:val="nil"/>
                <w:left w:val="nil"/>
                <w:bottom w:val="nil"/>
                <w:right w:val="nil"/>
                <w:between w:val="nil"/>
              </w:pBdr>
              <w:spacing w:line="275" w:lineRule="auto"/>
              <w:ind w:right="141"/>
              <w:jc w:val="right"/>
              <w:rPr>
                <w:color w:val="000000"/>
              </w:rPr>
            </w:pPr>
            <w:r w:rsidRPr="005B33E4">
              <w:rPr>
                <w:color w:val="000000"/>
              </w:rPr>
              <w:t>1</w:t>
            </w:r>
          </w:p>
        </w:tc>
        <w:tc>
          <w:tcPr>
            <w:tcW w:w="7125" w:type="dxa"/>
          </w:tcPr>
          <w:p w14:paraId="328E4213" w14:textId="77777777" w:rsidR="00F64858" w:rsidRPr="005B33E4" w:rsidRDefault="00F64858" w:rsidP="009B5836">
            <w:pPr>
              <w:pBdr>
                <w:top w:val="nil"/>
                <w:left w:val="nil"/>
                <w:bottom w:val="nil"/>
                <w:right w:val="nil"/>
                <w:between w:val="nil"/>
              </w:pBdr>
              <w:spacing w:line="275" w:lineRule="auto"/>
              <w:ind w:right="141"/>
              <w:rPr>
                <w:color w:val="000000"/>
              </w:rPr>
            </w:pPr>
            <w:r w:rsidRPr="0076316A">
              <w:rPr>
                <w:color w:val="000000"/>
              </w:rPr>
              <w:t>Determination of the purpose of work, object and subject of research</w:t>
            </w:r>
          </w:p>
        </w:tc>
        <w:tc>
          <w:tcPr>
            <w:tcW w:w="1664" w:type="dxa"/>
          </w:tcPr>
          <w:p w14:paraId="1689A853" w14:textId="77777777" w:rsidR="00F64858" w:rsidRPr="005B33E4" w:rsidRDefault="00F64858" w:rsidP="009B5836">
            <w:pPr>
              <w:pBdr>
                <w:top w:val="nil"/>
                <w:left w:val="nil"/>
                <w:bottom w:val="nil"/>
                <w:right w:val="nil"/>
                <w:between w:val="nil"/>
              </w:pBdr>
              <w:ind w:right="141"/>
              <w:rPr>
                <w:color w:val="000000"/>
              </w:rPr>
            </w:pPr>
          </w:p>
        </w:tc>
      </w:tr>
      <w:tr w:rsidR="00F64858" w:rsidRPr="005B33E4" w14:paraId="4D3EFD6C" w14:textId="77777777" w:rsidTr="00A04737">
        <w:trPr>
          <w:trHeight w:val="318"/>
          <w:jc w:val="center"/>
        </w:trPr>
        <w:tc>
          <w:tcPr>
            <w:tcW w:w="530" w:type="dxa"/>
          </w:tcPr>
          <w:p w14:paraId="59FD0C81" w14:textId="77777777" w:rsidR="00F64858" w:rsidRPr="005B33E4" w:rsidRDefault="00F64858" w:rsidP="009B5836">
            <w:pPr>
              <w:pBdr>
                <w:top w:val="nil"/>
                <w:left w:val="nil"/>
                <w:bottom w:val="nil"/>
                <w:right w:val="nil"/>
                <w:between w:val="nil"/>
              </w:pBdr>
              <w:spacing w:line="275" w:lineRule="auto"/>
              <w:ind w:right="141"/>
              <w:jc w:val="right"/>
              <w:rPr>
                <w:color w:val="000000"/>
              </w:rPr>
            </w:pPr>
            <w:r w:rsidRPr="005B33E4">
              <w:rPr>
                <w:color w:val="000000"/>
              </w:rPr>
              <w:t>2</w:t>
            </w:r>
          </w:p>
        </w:tc>
        <w:tc>
          <w:tcPr>
            <w:tcW w:w="7125" w:type="dxa"/>
          </w:tcPr>
          <w:p w14:paraId="5BD58F59" w14:textId="77777777" w:rsidR="00F64858" w:rsidRPr="005B33E4" w:rsidRDefault="00F64858" w:rsidP="009B5836">
            <w:pPr>
              <w:pBdr>
                <w:top w:val="nil"/>
                <w:left w:val="nil"/>
                <w:bottom w:val="nil"/>
                <w:right w:val="nil"/>
                <w:between w:val="nil"/>
              </w:pBdr>
              <w:spacing w:line="275" w:lineRule="auto"/>
              <w:ind w:right="141"/>
              <w:rPr>
                <w:color w:val="000000"/>
              </w:rPr>
            </w:pPr>
            <w:r w:rsidRPr="0076316A">
              <w:rPr>
                <w:color w:val="000000"/>
              </w:rPr>
              <w:t>Preparation of an individual plan for practice</w:t>
            </w:r>
          </w:p>
        </w:tc>
        <w:tc>
          <w:tcPr>
            <w:tcW w:w="1664" w:type="dxa"/>
          </w:tcPr>
          <w:p w14:paraId="2AE9250C" w14:textId="77777777" w:rsidR="00F64858" w:rsidRPr="005B33E4" w:rsidRDefault="00F64858" w:rsidP="009B5836">
            <w:pPr>
              <w:pBdr>
                <w:top w:val="nil"/>
                <w:left w:val="nil"/>
                <w:bottom w:val="nil"/>
                <w:right w:val="nil"/>
                <w:between w:val="nil"/>
              </w:pBdr>
              <w:ind w:right="141"/>
              <w:rPr>
                <w:color w:val="000000"/>
              </w:rPr>
            </w:pPr>
          </w:p>
        </w:tc>
      </w:tr>
      <w:tr w:rsidR="00F64858" w:rsidRPr="005B33E4" w14:paraId="72EA5D66" w14:textId="77777777" w:rsidTr="00A04737">
        <w:trPr>
          <w:trHeight w:val="633"/>
          <w:jc w:val="center"/>
        </w:trPr>
        <w:tc>
          <w:tcPr>
            <w:tcW w:w="530" w:type="dxa"/>
          </w:tcPr>
          <w:p w14:paraId="048CFDB1" w14:textId="77777777" w:rsidR="00F64858" w:rsidRPr="005B33E4" w:rsidRDefault="00F64858" w:rsidP="009B5836">
            <w:pPr>
              <w:pBdr>
                <w:top w:val="nil"/>
                <w:left w:val="nil"/>
                <w:bottom w:val="nil"/>
                <w:right w:val="nil"/>
                <w:between w:val="nil"/>
              </w:pBdr>
              <w:spacing w:line="275" w:lineRule="auto"/>
              <w:ind w:right="141"/>
              <w:jc w:val="right"/>
              <w:rPr>
                <w:color w:val="000000"/>
              </w:rPr>
            </w:pPr>
            <w:r w:rsidRPr="005B33E4">
              <w:rPr>
                <w:color w:val="000000"/>
              </w:rPr>
              <w:t>3</w:t>
            </w:r>
          </w:p>
        </w:tc>
        <w:tc>
          <w:tcPr>
            <w:tcW w:w="7125" w:type="dxa"/>
          </w:tcPr>
          <w:p w14:paraId="2FED2088" w14:textId="77777777" w:rsidR="00F64858" w:rsidRPr="00AE64DB" w:rsidRDefault="00F64858" w:rsidP="009B5836">
            <w:pPr>
              <w:pBdr>
                <w:top w:val="nil"/>
                <w:left w:val="nil"/>
                <w:bottom w:val="nil"/>
                <w:right w:val="nil"/>
                <w:between w:val="nil"/>
              </w:pBdr>
              <w:spacing w:line="275" w:lineRule="auto"/>
              <w:ind w:right="141"/>
              <w:rPr>
                <w:color w:val="000000"/>
                <w:lang w:val="uk-UA"/>
              </w:rPr>
            </w:pPr>
            <w:r w:rsidRPr="0076316A">
              <w:rPr>
                <w:color w:val="000000"/>
              </w:rPr>
              <w:t xml:space="preserve">Collection, systematization and generalization of material for use in the qualification </w:t>
            </w:r>
            <w:r>
              <w:rPr>
                <w:color w:val="000000"/>
              </w:rPr>
              <w:t>paper</w:t>
            </w:r>
          </w:p>
        </w:tc>
        <w:tc>
          <w:tcPr>
            <w:tcW w:w="1664" w:type="dxa"/>
          </w:tcPr>
          <w:p w14:paraId="3705C1D8" w14:textId="77777777" w:rsidR="00F64858" w:rsidRPr="005B33E4" w:rsidRDefault="00F64858" w:rsidP="009B5836">
            <w:pPr>
              <w:pBdr>
                <w:top w:val="nil"/>
                <w:left w:val="nil"/>
                <w:bottom w:val="nil"/>
                <w:right w:val="nil"/>
                <w:between w:val="nil"/>
              </w:pBdr>
              <w:ind w:right="141"/>
              <w:rPr>
                <w:color w:val="000000"/>
              </w:rPr>
            </w:pPr>
          </w:p>
        </w:tc>
      </w:tr>
      <w:tr w:rsidR="00F64858" w:rsidRPr="005B33E4" w14:paraId="1BBE6CD4" w14:textId="77777777" w:rsidTr="00A04737">
        <w:trPr>
          <w:trHeight w:val="318"/>
          <w:jc w:val="center"/>
        </w:trPr>
        <w:tc>
          <w:tcPr>
            <w:tcW w:w="530" w:type="dxa"/>
          </w:tcPr>
          <w:p w14:paraId="240DFB68" w14:textId="77777777" w:rsidR="00F64858" w:rsidRPr="005B33E4" w:rsidRDefault="00F64858" w:rsidP="009B5836">
            <w:pPr>
              <w:pBdr>
                <w:top w:val="nil"/>
                <w:left w:val="nil"/>
                <w:bottom w:val="nil"/>
                <w:right w:val="nil"/>
                <w:between w:val="nil"/>
              </w:pBdr>
              <w:spacing w:before="1"/>
              <w:ind w:right="141"/>
              <w:jc w:val="right"/>
              <w:rPr>
                <w:color w:val="000000"/>
              </w:rPr>
            </w:pPr>
            <w:r w:rsidRPr="005B33E4">
              <w:rPr>
                <w:color w:val="000000"/>
              </w:rPr>
              <w:t>4</w:t>
            </w:r>
          </w:p>
        </w:tc>
        <w:tc>
          <w:tcPr>
            <w:tcW w:w="7125" w:type="dxa"/>
          </w:tcPr>
          <w:p w14:paraId="4772873E" w14:textId="77777777" w:rsidR="00F64858" w:rsidRPr="005B33E4" w:rsidRDefault="00F64858" w:rsidP="009B5836">
            <w:pPr>
              <w:pBdr>
                <w:top w:val="nil"/>
                <w:left w:val="nil"/>
                <w:bottom w:val="nil"/>
                <w:right w:val="nil"/>
                <w:between w:val="nil"/>
              </w:pBdr>
              <w:spacing w:before="1"/>
              <w:ind w:right="141"/>
              <w:rPr>
                <w:color w:val="000000"/>
              </w:rPr>
            </w:pPr>
            <w:r w:rsidRPr="0076316A">
              <w:rPr>
                <w:color w:val="000000"/>
              </w:rPr>
              <w:t>Development of practical recommendations</w:t>
            </w:r>
          </w:p>
        </w:tc>
        <w:tc>
          <w:tcPr>
            <w:tcW w:w="1664" w:type="dxa"/>
          </w:tcPr>
          <w:p w14:paraId="0FBB33C9" w14:textId="77777777" w:rsidR="00F64858" w:rsidRPr="005B33E4" w:rsidRDefault="00F64858" w:rsidP="009B5836">
            <w:pPr>
              <w:pBdr>
                <w:top w:val="nil"/>
                <w:left w:val="nil"/>
                <w:bottom w:val="nil"/>
                <w:right w:val="nil"/>
                <w:between w:val="nil"/>
              </w:pBdr>
              <w:ind w:right="141"/>
              <w:rPr>
                <w:color w:val="000000"/>
              </w:rPr>
            </w:pPr>
          </w:p>
        </w:tc>
      </w:tr>
      <w:tr w:rsidR="00F64858" w:rsidRPr="005B33E4" w14:paraId="62396574" w14:textId="77777777" w:rsidTr="00A04737">
        <w:trPr>
          <w:trHeight w:val="635"/>
          <w:jc w:val="center"/>
        </w:trPr>
        <w:tc>
          <w:tcPr>
            <w:tcW w:w="530" w:type="dxa"/>
          </w:tcPr>
          <w:p w14:paraId="7361CD71" w14:textId="77777777" w:rsidR="00F64858" w:rsidRPr="005B33E4" w:rsidRDefault="00F64858" w:rsidP="009B5836">
            <w:pPr>
              <w:pBdr>
                <w:top w:val="nil"/>
                <w:left w:val="nil"/>
                <w:bottom w:val="nil"/>
                <w:right w:val="nil"/>
                <w:between w:val="nil"/>
              </w:pBdr>
              <w:spacing w:line="275" w:lineRule="auto"/>
              <w:ind w:right="141"/>
              <w:jc w:val="right"/>
              <w:rPr>
                <w:color w:val="000000"/>
              </w:rPr>
            </w:pPr>
            <w:r w:rsidRPr="005B33E4">
              <w:rPr>
                <w:color w:val="000000"/>
              </w:rPr>
              <w:t>5</w:t>
            </w:r>
          </w:p>
        </w:tc>
        <w:tc>
          <w:tcPr>
            <w:tcW w:w="7125" w:type="dxa"/>
          </w:tcPr>
          <w:p w14:paraId="0A134C62" w14:textId="77777777" w:rsidR="00F64858" w:rsidRPr="005B33E4" w:rsidRDefault="00F64858" w:rsidP="009B5836">
            <w:pPr>
              <w:pBdr>
                <w:top w:val="nil"/>
                <w:left w:val="nil"/>
                <w:bottom w:val="nil"/>
                <w:right w:val="nil"/>
                <w:between w:val="nil"/>
              </w:pBdr>
              <w:spacing w:line="275" w:lineRule="auto"/>
              <w:ind w:right="141"/>
              <w:rPr>
                <w:color w:val="000000"/>
                <w:lang w:val="uk-UA"/>
              </w:rPr>
            </w:pPr>
            <w:r w:rsidRPr="0076316A">
              <w:rPr>
                <w:color w:val="000000"/>
              </w:rPr>
              <w:t xml:space="preserve">Completion of a set of reporting materials on </w:t>
            </w:r>
            <w:r>
              <w:rPr>
                <w:color w:val="000000"/>
              </w:rPr>
              <w:t>practice</w:t>
            </w:r>
          </w:p>
        </w:tc>
        <w:tc>
          <w:tcPr>
            <w:tcW w:w="1664" w:type="dxa"/>
          </w:tcPr>
          <w:p w14:paraId="21660779" w14:textId="77777777" w:rsidR="00F64858" w:rsidRPr="005B33E4" w:rsidRDefault="00F64858" w:rsidP="009B5836">
            <w:pPr>
              <w:pBdr>
                <w:top w:val="nil"/>
                <w:left w:val="nil"/>
                <w:bottom w:val="nil"/>
                <w:right w:val="nil"/>
                <w:between w:val="nil"/>
              </w:pBdr>
              <w:ind w:right="141"/>
              <w:rPr>
                <w:color w:val="000000"/>
              </w:rPr>
            </w:pPr>
          </w:p>
        </w:tc>
      </w:tr>
    </w:tbl>
    <w:p w14:paraId="4EF5EB55" w14:textId="77777777" w:rsidR="00F64858" w:rsidRPr="005B33E4" w:rsidRDefault="00F64858" w:rsidP="00F64858">
      <w:pPr>
        <w:pBdr>
          <w:top w:val="nil"/>
          <w:left w:val="nil"/>
          <w:bottom w:val="nil"/>
          <w:right w:val="nil"/>
          <w:between w:val="nil"/>
        </w:pBdr>
        <w:spacing w:before="4"/>
        <w:ind w:right="141"/>
        <w:rPr>
          <w:color w:val="000000"/>
          <w:sz w:val="28"/>
          <w:szCs w:val="28"/>
        </w:rPr>
      </w:pPr>
    </w:p>
    <w:tbl>
      <w:tblPr>
        <w:tblW w:w="9404" w:type="dxa"/>
        <w:tblLayout w:type="fixed"/>
        <w:tblLook w:val="0000" w:firstRow="0" w:lastRow="0" w:firstColumn="0" w:lastColumn="0" w:noHBand="0" w:noVBand="0"/>
      </w:tblPr>
      <w:tblGrid>
        <w:gridCol w:w="4472"/>
        <w:gridCol w:w="4932"/>
      </w:tblGrid>
      <w:tr w:rsidR="00F64858" w:rsidRPr="005B33E4" w14:paraId="068EF18B" w14:textId="77777777" w:rsidTr="009B5836">
        <w:trPr>
          <w:trHeight w:val="1546"/>
        </w:trPr>
        <w:tc>
          <w:tcPr>
            <w:tcW w:w="4472" w:type="dxa"/>
          </w:tcPr>
          <w:p w14:paraId="4B51EDB3" w14:textId="77777777" w:rsidR="00F64858" w:rsidRPr="005B33E4" w:rsidRDefault="00F64858" w:rsidP="009B5836">
            <w:pPr>
              <w:pBdr>
                <w:top w:val="nil"/>
                <w:left w:val="nil"/>
                <w:bottom w:val="nil"/>
                <w:right w:val="nil"/>
                <w:between w:val="nil"/>
              </w:pBdr>
              <w:spacing w:line="266" w:lineRule="auto"/>
              <w:ind w:right="141"/>
              <w:rPr>
                <w:color w:val="000000"/>
              </w:rPr>
            </w:pPr>
            <w:r>
              <w:rPr>
                <w:color w:val="000000"/>
              </w:rPr>
              <w:t>Confirm</w:t>
            </w:r>
          </w:p>
          <w:p w14:paraId="2118D35B" w14:textId="77777777" w:rsidR="00F64858" w:rsidRPr="005B33E4" w:rsidRDefault="00F64858" w:rsidP="009B5836">
            <w:pPr>
              <w:pBdr>
                <w:top w:val="nil"/>
                <w:left w:val="nil"/>
                <w:bottom w:val="nil"/>
                <w:right w:val="nil"/>
                <w:between w:val="nil"/>
              </w:pBdr>
              <w:spacing w:before="41"/>
              <w:ind w:right="141"/>
              <w:rPr>
                <w:color w:val="000000"/>
              </w:rPr>
            </w:pPr>
            <w:r w:rsidRPr="0076316A">
              <w:rPr>
                <w:color w:val="000000"/>
              </w:rPr>
              <w:t>The head of the department</w:t>
            </w:r>
          </w:p>
          <w:p w14:paraId="5071100A" w14:textId="77777777" w:rsidR="00F64858" w:rsidRPr="005B33E4" w:rsidRDefault="00F64858" w:rsidP="009B5836">
            <w:pPr>
              <w:pBdr>
                <w:top w:val="nil"/>
                <w:left w:val="nil"/>
                <w:bottom w:val="nil"/>
                <w:right w:val="nil"/>
                <w:between w:val="nil"/>
              </w:pBdr>
              <w:ind w:right="141"/>
              <w:rPr>
                <w:color w:val="000000"/>
                <w:sz w:val="26"/>
                <w:szCs w:val="26"/>
              </w:rPr>
            </w:pPr>
          </w:p>
          <w:p w14:paraId="1C814280" w14:textId="77777777" w:rsidR="00F64858" w:rsidRPr="005B33E4" w:rsidRDefault="00F64858" w:rsidP="009B5836">
            <w:pPr>
              <w:pBdr>
                <w:top w:val="nil"/>
                <w:left w:val="nil"/>
                <w:bottom w:val="nil"/>
                <w:right w:val="nil"/>
                <w:between w:val="nil"/>
              </w:pBdr>
              <w:spacing w:line="20" w:lineRule="auto"/>
              <w:ind w:right="141"/>
              <w:rPr>
                <w:color w:val="000000"/>
                <w:sz w:val="2"/>
                <w:szCs w:val="2"/>
              </w:rPr>
            </w:pPr>
            <w:r w:rsidRPr="005B33E4">
              <w:rPr>
                <w:noProof/>
                <w:color w:val="000000"/>
                <w:sz w:val="2"/>
                <w:szCs w:val="2"/>
              </w:rPr>
              <mc:AlternateContent>
                <mc:Choice Requires="wpg">
                  <w:drawing>
                    <wp:inline distT="0" distB="0" distL="0" distR="0" wp14:anchorId="31E81F58" wp14:editId="3107477D">
                      <wp:extent cx="571500" cy="5080"/>
                      <wp:effectExtent l="0" t="0" r="0" b="0"/>
                      <wp:docPr id="54" name="Групувати 54"/>
                      <wp:cNvGraphicFramePr/>
                      <a:graphic xmlns:a="http://schemas.openxmlformats.org/drawingml/2006/main">
                        <a:graphicData uri="http://schemas.microsoft.com/office/word/2010/wordprocessingGroup">
                          <wpg:wgp>
                            <wpg:cNvGrpSpPr/>
                            <wpg:grpSpPr>
                              <a:xfrm>
                                <a:off x="0" y="0"/>
                                <a:ext cx="571500" cy="5080"/>
                                <a:chOff x="5060250" y="3775225"/>
                                <a:chExt cx="571525" cy="9550"/>
                              </a:xfrm>
                            </wpg:grpSpPr>
                            <wpg:grpSp>
                              <wpg:cNvPr id="11" name="Групувати 11"/>
                              <wpg:cNvGrpSpPr/>
                              <wpg:grpSpPr>
                                <a:xfrm>
                                  <a:off x="5060250" y="3777460"/>
                                  <a:ext cx="571500" cy="5080"/>
                                  <a:chOff x="5060225" y="3775225"/>
                                  <a:chExt cx="571525" cy="9550"/>
                                </a:xfrm>
                              </wpg:grpSpPr>
                              <wps:wsp>
                                <wps:cNvPr id="12" name="Прямокутник 12"/>
                                <wps:cNvSpPr/>
                                <wps:spPr>
                                  <a:xfrm>
                                    <a:off x="5060225" y="3775225"/>
                                    <a:ext cx="571525" cy="9550"/>
                                  </a:xfrm>
                                  <a:prstGeom prst="rect">
                                    <a:avLst/>
                                  </a:prstGeom>
                                  <a:noFill/>
                                  <a:ln>
                                    <a:noFill/>
                                  </a:ln>
                                </wps:spPr>
                                <wps:txbx>
                                  <w:txbxContent>
                                    <w:p w14:paraId="2F07B1DC" w14:textId="77777777" w:rsidR="00F64858" w:rsidRDefault="00F64858" w:rsidP="00F64858">
                                      <w:pPr>
                                        <w:textDirection w:val="btLr"/>
                                      </w:pPr>
                                    </w:p>
                                  </w:txbxContent>
                                </wps:txbx>
                                <wps:bodyPr spcFirstLastPara="1" wrap="square" lIns="91425" tIns="91425" rIns="91425" bIns="91425" anchor="ctr" anchorCtr="0">
                                  <a:noAutofit/>
                                </wps:bodyPr>
                              </wps:wsp>
                              <wpg:grpSp>
                                <wpg:cNvPr id="13" name="Групувати 13"/>
                                <wpg:cNvGrpSpPr/>
                                <wpg:grpSpPr>
                                  <a:xfrm>
                                    <a:off x="5060250" y="3777460"/>
                                    <a:ext cx="571500" cy="2540"/>
                                    <a:chOff x="0" y="0"/>
                                    <a:chExt cx="900" cy="4"/>
                                  </a:xfrm>
                                </wpg:grpSpPr>
                                <wps:wsp>
                                  <wps:cNvPr id="14" name="Прямокутник 14"/>
                                  <wps:cNvSpPr/>
                                  <wps:spPr>
                                    <a:xfrm>
                                      <a:off x="0" y="0"/>
                                      <a:ext cx="900" cy="0"/>
                                    </a:xfrm>
                                    <a:prstGeom prst="rect">
                                      <a:avLst/>
                                    </a:prstGeom>
                                    <a:noFill/>
                                    <a:ln>
                                      <a:noFill/>
                                    </a:ln>
                                  </wps:spPr>
                                  <wps:txbx>
                                    <w:txbxContent>
                                      <w:p w14:paraId="6F8687CA" w14:textId="77777777" w:rsidR="00F64858" w:rsidRDefault="00F64858" w:rsidP="00F64858">
                                        <w:pPr>
                                          <w:textDirection w:val="btLr"/>
                                        </w:pPr>
                                      </w:p>
                                    </w:txbxContent>
                                  </wps:txbx>
                                  <wps:bodyPr spcFirstLastPara="1" wrap="square" lIns="91425" tIns="91425" rIns="91425" bIns="91425" anchor="ctr" anchorCtr="0">
                                    <a:noAutofit/>
                                  </wps:bodyPr>
                                </wps:wsp>
                                <wps:wsp>
                                  <wps:cNvPr id="15" name="Пряма зі стрілкою 15"/>
                                  <wps:cNvCnPr/>
                                  <wps:spPr>
                                    <a:xfrm>
                                      <a:off x="0" y="4"/>
                                      <a:ext cx="90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w14:anchorId="31E81F58" id="Групувати 54" o:spid="_x0000_s1027" style="width:45pt;height:.4pt;mso-position-horizontal-relative:char;mso-position-vertical-relative:line" coordorigin="50602,37752" coordsize="57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">
                      <v:group id="Групувати 11" o:spid="_x0000_s1028" style="position:absolute;left:50602;top:37774;width:5715;height:51" coordorigin="50602,37752" coordsize="57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Прямокутник 12" o:spid="_x0000_s1029" style="position:absolute;left:50602;top:37752;width:5715;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2F07B1DC" w14:textId="77777777" w:rsidR="00F64858" w:rsidRDefault="00F64858" w:rsidP="00F64858">
                                <w:pPr>
                                  <w:textDirection w:val="btLr"/>
                                </w:pPr>
                              </w:p>
                            </w:txbxContent>
                          </v:textbox>
                        </v:rect>
                        <v:group id="Групувати 13" o:spid="_x0000_s1030" style="position:absolute;left:50602;top:37774;width:5715;height:26" coordsize="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Прямокутник 14" o:spid="_x0000_s1031" style="position:absolute;width:9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6F8687CA" w14:textId="77777777" w:rsidR="00F64858" w:rsidRDefault="00F64858" w:rsidP="00F64858">
                                  <w:pPr>
                                    <w:textDirection w:val="btLr"/>
                                  </w:pPr>
                                </w:p>
                              </w:txbxContent>
                            </v:textbox>
                          </v:rect>
                          <v:shapetype id="_x0000_t32" coordsize="21600,21600" o:spt="32" o:oned="t" path="m,l21600,21600e" filled="f">
                            <v:path arrowok="t" fillok="f" o:connecttype="none"/>
                            <o:lock v:ext="edit" shapetype="t"/>
                          </v:shapetype>
                          <v:shape id="Пряма зі стрілкою 15" o:spid="_x0000_s1032" type="#_x0000_t32" style="position:absolute;top:4;width:9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">
                            <v:stroke startarrowwidth="narrow" startarrowlength="short" endarrowwidth="narrow" endarrowlength="short"/>
                          </v:shape>
                        </v:group>
                      </v:group>
                      <w10:anchorlock/>
                    </v:group>
                  </w:pict>
                </mc:Fallback>
              </mc:AlternateContent>
            </w:r>
            <w:r w:rsidRPr="005B33E4">
              <w:rPr>
                <w:color w:val="000000"/>
                <w:sz w:val="2"/>
                <w:szCs w:val="2"/>
              </w:rPr>
              <w:t xml:space="preserve"> </w:t>
            </w:r>
            <w:r w:rsidRPr="005B33E4">
              <w:rPr>
                <w:noProof/>
                <w:color w:val="000000"/>
                <w:sz w:val="2"/>
                <w:szCs w:val="2"/>
              </w:rPr>
              <mc:AlternateContent>
                <mc:Choice Requires="wpg">
                  <w:drawing>
                    <wp:inline distT="0" distB="0" distL="0" distR="0" wp14:anchorId="7F4E5C0D" wp14:editId="7C2E5029">
                      <wp:extent cx="1395095" cy="5080"/>
                      <wp:effectExtent l="0" t="0" r="0" b="0"/>
                      <wp:docPr id="53" name="Групувати 53"/>
                      <wp:cNvGraphicFramePr/>
                      <a:graphic xmlns:a="http://schemas.openxmlformats.org/drawingml/2006/main">
                        <a:graphicData uri="http://schemas.microsoft.com/office/word/2010/wordprocessingGroup">
                          <wpg:wgp>
                            <wpg:cNvGrpSpPr/>
                            <wpg:grpSpPr>
                              <a:xfrm>
                                <a:off x="0" y="0"/>
                                <a:ext cx="1395095" cy="5080"/>
                                <a:chOff x="4648450" y="3775225"/>
                                <a:chExt cx="1395100" cy="9550"/>
                              </a:xfrm>
                            </wpg:grpSpPr>
                            <wpg:grpSp>
                              <wpg:cNvPr id="16" name="Групувати 16"/>
                              <wpg:cNvGrpSpPr/>
                              <wpg:grpSpPr>
                                <a:xfrm>
                                  <a:off x="4648453" y="3777460"/>
                                  <a:ext cx="1395095" cy="5080"/>
                                  <a:chOff x="4648450" y="3775225"/>
                                  <a:chExt cx="1395100" cy="9550"/>
                                </a:xfrm>
                              </wpg:grpSpPr>
                              <wps:wsp>
                                <wps:cNvPr id="17" name="Прямокутник 17"/>
                                <wps:cNvSpPr/>
                                <wps:spPr>
                                  <a:xfrm>
                                    <a:off x="4648450" y="3775225"/>
                                    <a:ext cx="1395100" cy="9550"/>
                                  </a:xfrm>
                                  <a:prstGeom prst="rect">
                                    <a:avLst/>
                                  </a:prstGeom>
                                  <a:noFill/>
                                  <a:ln>
                                    <a:noFill/>
                                  </a:ln>
                                </wps:spPr>
                                <wps:txbx>
                                  <w:txbxContent>
                                    <w:p w14:paraId="7D81C8FB" w14:textId="77777777" w:rsidR="00F64858" w:rsidRDefault="00F64858" w:rsidP="00F64858">
                                      <w:pPr>
                                        <w:textDirection w:val="btLr"/>
                                      </w:pPr>
                                    </w:p>
                                  </w:txbxContent>
                                </wps:txbx>
                                <wps:bodyPr spcFirstLastPara="1" wrap="square" lIns="91425" tIns="91425" rIns="91425" bIns="91425" anchor="ctr" anchorCtr="0">
                                  <a:noAutofit/>
                                </wps:bodyPr>
                              </wps:wsp>
                              <wpg:grpSp>
                                <wpg:cNvPr id="18" name="Групувати 18"/>
                                <wpg:cNvGrpSpPr/>
                                <wpg:grpSpPr>
                                  <a:xfrm>
                                    <a:off x="4648453" y="3777460"/>
                                    <a:ext cx="1395095" cy="2540"/>
                                    <a:chOff x="0" y="0"/>
                                    <a:chExt cx="2197" cy="4"/>
                                  </a:xfrm>
                                </wpg:grpSpPr>
                                <wps:wsp>
                                  <wps:cNvPr id="19" name="Прямокутник 19"/>
                                  <wps:cNvSpPr/>
                                  <wps:spPr>
                                    <a:xfrm>
                                      <a:off x="0" y="0"/>
                                      <a:ext cx="2175" cy="0"/>
                                    </a:xfrm>
                                    <a:prstGeom prst="rect">
                                      <a:avLst/>
                                    </a:prstGeom>
                                    <a:noFill/>
                                    <a:ln>
                                      <a:noFill/>
                                    </a:ln>
                                  </wps:spPr>
                                  <wps:txbx>
                                    <w:txbxContent>
                                      <w:p w14:paraId="154C0244" w14:textId="77777777" w:rsidR="00F64858" w:rsidRDefault="00F64858" w:rsidP="00F64858">
                                        <w:pPr>
                                          <w:textDirection w:val="btLr"/>
                                        </w:pPr>
                                      </w:p>
                                    </w:txbxContent>
                                  </wps:txbx>
                                  <wps:bodyPr spcFirstLastPara="1" wrap="square" lIns="91425" tIns="91425" rIns="91425" bIns="91425" anchor="ctr" anchorCtr="0">
                                    <a:noAutofit/>
                                  </wps:bodyPr>
                                </wps:wsp>
                                <wps:wsp>
                                  <wps:cNvPr id="20" name="Пряма зі стрілкою 20"/>
                                  <wps:cNvCnPr/>
                                  <wps:spPr>
                                    <a:xfrm>
                                      <a:off x="0" y="4"/>
                                      <a:ext cx="2197"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w14:anchorId="7F4E5C0D" id="Групувати 53" o:spid="_x0000_s1033" style="width:109.85pt;height:.4pt;mso-position-horizontal-relative:char;mso-position-vertical-relative:line" coordorigin="46484,37752" coordsize="139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">
                      <v:group id="Групувати 16" o:spid="_x0000_s1034" style="position:absolute;left:46484;top:37774;width:13951;height:51" coordorigin="46484,37752" coordsize="139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Прямокутник 17" o:spid="_x0000_s1035" style="position:absolute;left:46484;top:37752;width:1395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7D81C8FB" w14:textId="77777777" w:rsidR="00F64858" w:rsidRDefault="00F64858" w:rsidP="00F64858">
                                <w:pPr>
                                  <w:textDirection w:val="btLr"/>
                                </w:pPr>
                              </w:p>
                            </w:txbxContent>
                          </v:textbox>
                        </v:rect>
                        <v:group id="Групувати 18" o:spid="_x0000_s1036" style="position:absolute;left:46484;top:37774;width:13951;height:26" coordsize="2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Прямокутник 19" o:spid="_x0000_s1037" style="position:absolute;width:21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154C0244" w14:textId="77777777" w:rsidR="00F64858" w:rsidRDefault="00F64858" w:rsidP="00F64858">
                                  <w:pPr>
                                    <w:textDirection w:val="btLr"/>
                                  </w:pPr>
                                </w:p>
                              </w:txbxContent>
                            </v:textbox>
                          </v:rect>
                          <v:shape id="Пряма зі стрілкою 20" o:spid="_x0000_s1038" type="#_x0000_t32" style="position:absolute;top:4;width:2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">
                            <v:stroke startarrowwidth="narrow" startarrowlength="short" endarrowwidth="narrow" endarrowlength="short"/>
                          </v:shape>
                        </v:group>
                      </v:group>
                      <w10:anchorlock/>
                    </v:group>
                  </w:pict>
                </mc:Fallback>
              </mc:AlternateContent>
            </w:r>
          </w:p>
          <w:p w14:paraId="25E0ED70" w14:textId="77777777" w:rsidR="00F64858" w:rsidRPr="005B33E4" w:rsidRDefault="00F64858" w:rsidP="009B5836">
            <w:pPr>
              <w:pBdr>
                <w:top w:val="nil"/>
                <w:left w:val="nil"/>
                <w:bottom w:val="nil"/>
                <w:right w:val="nil"/>
                <w:between w:val="nil"/>
              </w:pBdr>
              <w:tabs>
                <w:tab w:val="left" w:pos="1402"/>
              </w:tabs>
              <w:spacing w:before="26"/>
              <w:ind w:right="141"/>
              <w:rPr>
                <w:color w:val="000000"/>
                <w:sz w:val="16"/>
                <w:szCs w:val="16"/>
              </w:rPr>
            </w:pPr>
            <w:r w:rsidRPr="005B33E4">
              <w:rPr>
                <w:color w:val="000000"/>
                <w:sz w:val="16"/>
                <w:szCs w:val="16"/>
              </w:rPr>
              <w:t>(</w:t>
            </w:r>
            <w:r>
              <w:rPr>
                <w:color w:val="000000"/>
                <w:sz w:val="16"/>
                <w:szCs w:val="16"/>
              </w:rPr>
              <w:t>signature</w:t>
            </w:r>
            <w:r w:rsidRPr="005B33E4">
              <w:rPr>
                <w:color w:val="000000"/>
                <w:sz w:val="16"/>
                <w:szCs w:val="16"/>
              </w:rPr>
              <w:t>)</w:t>
            </w:r>
            <w:r w:rsidRPr="005B33E4">
              <w:rPr>
                <w:color w:val="000000"/>
                <w:sz w:val="16"/>
                <w:szCs w:val="16"/>
              </w:rPr>
              <w:tab/>
              <w:t>(</w:t>
            </w:r>
            <w:r w:rsidRPr="0076316A">
              <w:rPr>
                <w:color w:val="000000"/>
                <w:sz w:val="16"/>
                <w:szCs w:val="16"/>
              </w:rPr>
              <w:t>name and surname</w:t>
            </w:r>
            <w:r w:rsidRPr="005B33E4">
              <w:rPr>
                <w:color w:val="000000"/>
                <w:sz w:val="16"/>
                <w:szCs w:val="16"/>
              </w:rPr>
              <w:t>)</w:t>
            </w:r>
          </w:p>
          <w:p w14:paraId="4101995C" w14:textId="77777777" w:rsidR="00F64858" w:rsidRPr="005B33E4" w:rsidRDefault="00F64858" w:rsidP="009B5836">
            <w:pPr>
              <w:pBdr>
                <w:top w:val="nil"/>
                <w:left w:val="nil"/>
                <w:bottom w:val="nil"/>
                <w:right w:val="nil"/>
                <w:between w:val="nil"/>
              </w:pBdr>
              <w:tabs>
                <w:tab w:val="left" w:pos="792"/>
                <w:tab w:val="left" w:pos="2591"/>
                <w:tab w:val="left" w:pos="3133"/>
              </w:tabs>
              <w:spacing w:before="29" w:line="256" w:lineRule="auto"/>
              <w:ind w:right="141"/>
              <w:rPr>
                <w:color w:val="000000"/>
              </w:rPr>
            </w:pPr>
            <w:r w:rsidRPr="005B33E4">
              <w:rPr>
                <w:color w:val="000000"/>
              </w:rPr>
              <w:t>«</w:t>
            </w:r>
            <w:r w:rsidRPr="005B33E4">
              <w:rPr>
                <w:color w:val="000000"/>
                <w:u w:val="single"/>
              </w:rPr>
              <w:tab/>
            </w:r>
            <w:r w:rsidRPr="005B33E4">
              <w:rPr>
                <w:color w:val="000000"/>
              </w:rPr>
              <w:t>»</w:t>
            </w:r>
            <w:r w:rsidRPr="005B33E4">
              <w:rPr>
                <w:color w:val="000000"/>
                <w:u w:val="single"/>
              </w:rPr>
              <w:tab/>
            </w:r>
            <w:r w:rsidRPr="005B33E4">
              <w:rPr>
                <w:color w:val="000000"/>
              </w:rPr>
              <w:t>20</w:t>
            </w:r>
            <w:r w:rsidRPr="005B33E4">
              <w:rPr>
                <w:color w:val="000000"/>
                <w:u w:val="single"/>
              </w:rPr>
              <w:tab/>
            </w:r>
          </w:p>
        </w:tc>
        <w:tc>
          <w:tcPr>
            <w:tcW w:w="4932" w:type="dxa"/>
          </w:tcPr>
          <w:p w14:paraId="756536AF" w14:textId="77777777" w:rsidR="00F64858" w:rsidRPr="005B33E4" w:rsidRDefault="00F64858" w:rsidP="009B5836">
            <w:pPr>
              <w:pBdr>
                <w:top w:val="nil"/>
                <w:left w:val="nil"/>
                <w:bottom w:val="nil"/>
                <w:right w:val="nil"/>
                <w:between w:val="nil"/>
              </w:pBdr>
              <w:spacing w:before="3"/>
              <w:ind w:right="141"/>
              <w:rPr>
                <w:color w:val="000000"/>
              </w:rPr>
            </w:pPr>
            <w:r w:rsidRPr="0076316A">
              <w:rPr>
                <w:color w:val="000000"/>
              </w:rPr>
              <w:t>Received an individual assignment</w:t>
            </w:r>
          </w:p>
          <w:p w14:paraId="46EFD6BA" w14:textId="77777777" w:rsidR="00F64858" w:rsidRPr="005B33E4" w:rsidRDefault="00F64858" w:rsidP="009B5836">
            <w:pPr>
              <w:pBdr>
                <w:top w:val="nil"/>
                <w:left w:val="nil"/>
                <w:bottom w:val="nil"/>
                <w:right w:val="nil"/>
                <w:between w:val="nil"/>
              </w:pBdr>
              <w:tabs>
                <w:tab w:val="left" w:pos="4910"/>
              </w:tabs>
              <w:spacing w:before="1"/>
              <w:ind w:right="141"/>
              <w:rPr>
                <w:color w:val="000000"/>
              </w:rPr>
            </w:pPr>
            <w:r w:rsidRPr="0076316A">
              <w:rPr>
                <w:color w:val="000000"/>
              </w:rPr>
              <w:t>Higher education student</w:t>
            </w:r>
            <w:r w:rsidRPr="005B33E4">
              <w:rPr>
                <w:color w:val="000000"/>
                <w:u w:val="single"/>
              </w:rPr>
              <w:tab/>
            </w:r>
          </w:p>
          <w:p w14:paraId="7A0D80D9" w14:textId="77777777" w:rsidR="00F64858" w:rsidRPr="005B33E4" w:rsidRDefault="00F64858" w:rsidP="009B5836">
            <w:pPr>
              <w:pBdr>
                <w:top w:val="nil"/>
                <w:left w:val="nil"/>
                <w:bottom w:val="nil"/>
                <w:right w:val="nil"/>
                <w:between w:val="nil"/>
              </w:pBdr>
              <w:spacing w:before="79"/>
              <w:ind w:right="141"/>
              <w:jc w:val="right"/>
              <w:rPr>
                <w:color w:val="000000"/>
                <w:sz w:val="16"/>
                <w:szCs w:val="16"/>
              </w:rPr>
            </w:pPr>
            <w:r w:rsidRPr="005B33E4">
              <w:rPr>
                <w:color w:val="000000"/>
                <w:sz w:val="16"/>
                <w:szCs w:val="16"/>
              </w:rPr>
              <w:t>(</w:t>
            </w:r>
            <w:r>
              <w:rPr>
                <w:color w:val="000000"/>
                <w:sz w:val="16"/>
                <w:szCs w:val="16"/>
              </w:rPr>
              <w:t>signature</w:t>
            </w:r>
            <w:r w:rsidRPr="005B33E4">
              <w:rPr>
                <w:color w:val="000000"/>
                <w:sz w:val="16"/>
                <w:szCs w:val="16"/>
              </w:rPr>
              <w:t>)</w:t>
            </w:r>
          </w:p>
          <w:p w14:paraId="7314F885" w14:textId="77777777" w:rsidR="00F64858" w:rsidRPr="005B33E4" w:rsidRDefault="00F64858" w:rsidP="009B5836">
            <w:pPr>
              <w:pBdr>
                <w:top w:val="nil"/>
                <w:left w:val="nil"/>
                <w:bottom w:val="nil"/>
                <w:right w:val="nil"/>
                <w:between w:val="nil"/>
              </w:pBdr>
              <w:tabs>
                <w:tab w:val="left" w:pos="1868"/>
                <w:tab w:val="left" w:pos="3668"/>
                <w:tab w:val="left" w:pos="4210"/>
              </w:tabs>
              <w:spacing w:before="29"/>
              <w:ind w:right="141"/>
              <w:rPr>
                <w:color w:val="000000"/>
              </w:rPr>
            </w:pPr>
            <w:r w:rsidRPr="005B33E4">
              <w:rPr>
                <w:color w:val="000000"/>
              </w:rPr>
              <w:t>«</w:t>
            </w:r>
            <w:r w:rsidRPr="005B33E4">
              <w:rPr>
                <w:color w:val="000000"/>
                <w:u w:val="single"/>
              </w:rPr>
              <w:tab/>
            </w:r>
            <w:r w:rsidRPr="005B33E4">
              <w:rPr>
                <w:color w:val="000000"/>
              </w:rPr>
              <w:t>»</w:t>
            </w:r>
            <w:r w:rsidRPr="005B33E4">
              <w:rPr>
                <w:color w:val="000000"/>
                <w:u w:val="single"/>
              </w:rPr>
              <w:tab/>
            </w:r>
            <w:r w:rsidRPr="005B33E4">
              <w:rPr>
                <w:color w:val="000000"/>
              </w:rPr>
              <w:t>20</w:t>
            </w:r>
            <w:r w:rsidRPr="005B33E4">
              <w:rPr>
                <w:color w:val="000000"/>
                <w:u w:val="single"/>
              </w:rPr>
              <w:tab/>
            </w:r>
          </w:p>
        </w:tc>
      </w:tr>
    </w:tbl>
    <w:p w14:paraId="34D51247" w14:textId="77777777" w:rsidR="00F64858" w:rsidRPr="005B33E4" w:rsidRDefault="00F64858" w:rsidP="00F64858">
      <w:pPr>
        <w:pBdr>
          <w:top w:val="nil"/>
          <w:left w:val="nil"/>
          <w:bottom w:val="nil"/>
          <w:right w:val="nil"/>
          <w:between w:val="nil"/>
        </w:pBdr>
        <w:spacing w:before="5"/>
        <w:ind w:right="141"/>
        <w:rPr>
          <w:color w:val="000000"/>
          <w:sz w:val="23"/>
          <w:szCs w:val="23"/>
        </w:rPr>
      </w:pPr>
    </w:p>
    <w:p w14:paraId="6D2AEAC8" w14:textId="77777777" w:rsidR="00F64858" w:rsidRDefault="00F64858" w:rsidP="00F64858">
      <w:pPr>
        <w:ind w:right="141"/>
        <w:rPr>
          <w:sz w:val="16"/>
          <w:szCs w:val="16"/>
        </w:rPr>
      </w:pPr>
      <w:r w:rsidRPr="00A65C83">
        <w:rPr>
          <w:sz w:val="16"/>
          <w:szCs w:val="16"/>
          <w:vertAlign w:val="superscript"/>
        </w:rPr>
        <w:t>1)</w:t>
      </w:r>
      <w:r w:rsidRPr="00A65C83">
        <w:rPr>
          <w:sz w:val="16"/>
          <w:szCs w:val="16"/>
        </w:rPr>
        <w:t xml:space="preserve"> </w:t>
      </w:r>
      <w:r w:rsidRPr="0076316A">
        <w:rPr>
          <w:sz w:val="16"/>
          <w:szCs w:val="16"/>
        </w:rPr>
        <w:t>the recommended list of works</w:t>
      </w:r>
    </w:p>
    <w:p w14:paraId="227DF551" w14:textId="77777777" w:rsidR="00F64858" w:rsidRDefault="00F64858" w:rsidP="00F64858">
      <w:pPr>
        <w:rPr>
          <w:sz w:val="16"/>
          <w:szCs w:val="16"/>
        </w:rPr>
      </w:pPr>
      <w:r>
        <w:rPr>
          <w:sz w:val="16"/>
          <w:szCs w:val="16"/>
        </w:rPr>
        <w:br w:type="page"/>
      </w:r>
    </w:p>
    <w:p w14:paraId="5538E53D" w14:textId="5F5368F1" w:rsidR="00F64858" w:rsidRPr="0076316A" w:rsidRDefault="00F64858" w:rsidP="00F64858">
      <w:pPr>
        <w:spacing w:before="174" w:line="253" w:lineRule="auto"/>
        <w:jc w:val="center"/>
        <w:rPr>
          <w:b/>
        </w:rPr>
      </w:pPr>
      <w:r w:rsidRPr="006F2D4F">
        <w:rPr>
          <w:b/>
        </w:rPr>
        <w:lastRenderedPageBreak/>
        <w:t>APPENDIX</w:t>
      </w:r>
      <w:r w:rsidRPr="0076316A">
        <w:rPr>
          <w:b/>
        </w:rPr>
        <w:t xml:space="preserve"> </w:t>
      </w:r>
      <w:r w:rsidR="00BD1D95">
        <w:rPr>
          <w:b/>
        </w:rPr>
        <w:t>D</w:t>
      </w:r>
    </w:p>
    <w:p w14:paraId="02BF3393" w14:textId="77777777" w:rsidR="00F64858" w:rsidRPr="0076316A" w:rsidRDefault="00F64858" w:rsidP="00F64858">
      <w:pPr>
        <w:spacing w:line="253" w:lineRule="auto"/>
        <w:jc w:val="center"/>
      </w:pPr>
      <w:r w:rsidRPr="0076316A">
        <w:t>(</w:t>
      </w:r>
      <w:r w:rsidRPr="006F2D4F">
        <w:t>obligatory</w:t>
      </w:r>
      <w:r w:rsidRPr="0076316A">
        <w:t>)</w:t>
      </w:r>
    </w:p>
    <w:p w14:paraId="7C2A3CC8" w14:textId="77777777" w:rsidR="00F64858" w:rsidRPr="0076316A" w:rsidRDefault="00F64858" w:rsidP="00F64858">
      <w:pPr>
        <w:pBdr>
          <w:top w:val="nil"/>
          <w:left w:val="nil"/>
          <w:bottom w:val="nil"/>
          <w:right w:val="nil"/>
          <w:between w:val="nil"/>
        </w:pBdr>
        <w:rPr>
          <w:color w:val="000000"/>
        </w:rPr>
      </w:pPr>
    </w:p>
    <w:p w14:paraId="7B6AAF34" w14:textId="77777777" w:rsidR="00F64858" w:rsidRPr="0076316A" w:rsidRDefault="00F64858" w:rsidP="00F64858">
      <w:pPr>
        <w:jc w:val="center"/>
        <w:rPr>
          <w:b/>
        </w:rPr>
      </w:pPr>
      <w:r w:rsidRPr="006F2D4F">
        <w:rPr>
          <w:b/>
        </w:rPr>
        <w:t>EXAMPLE OF FORMATION OF CONTENT FOR A</w:t>
      </w:r>
      <w:r>
        <w:rPr>
          <w:b/>
        </w:rPr>
        <w:t xml:space="preserve"> PRACTICE</w:t>
      </w:r>
      <w:r w:rsidRPr="006F2D4F">
        <w:rPr>
          <w:b/>
        </w:rPr>
        <w:t xml:space="preserve"> REPORT</w:t>
      </w:r>
    </w:p>
    <w:p w14:paraId="46D05A0C" w14:textId="77777777" w:rsidR="00F64858" w:rsidRPr="0076316A" w:rsidRDefault="00F64858" w:rsidP="00F64858">
      <w:pPr>
        <w:spacing w:line="259" w:lineRule="auto"/>
        <w:rPr>
          <w:sz w:val="28"/>
          <w:szCs w:val="28"/>
        </w:rPr>
      </w:pPr>
    </w:p>
    <w:p w14:paraId="421B5773" w14:textId="77777777" w:rsidR="00F64858" w:rsidRPr="0076316A" w:rsidRDefault="00F64858" w:rsidP="00F64858">
      <w:pPr>
        <w:jc w:val="center"/>
        <w:rPr>
          <w:b/>
          <w:sz w:val="28"/>
          <w:szCs w:val="28"/>
          <w:lang w:val="uk-UA"/>
        </w:rPr>
      </w:pPr>
      <w:r w:rsidRPr="006F2D4F">
        <w:rPr>
          <w:b/>
          <w:sz w:val="28"/>
          <w:szCs w:val="28"/>
        </w:rPr>
        <w:t>CONTENT</w:t>
      </w:r>
    </w:p>
    <w:p w14:paraId="2DF6AF7E" w14:textId="77777777" w:rsidR="00F64858" w:rsidRPr="0076316A" w:rsidRDefault="00F64858" w:rsidP="00F64858">
      <w:pPr>
        <w:spacing w:line="360" w:lineRule="auto"/>
        <w:ind w:right="590"/>
        <w:jc w:val="both"/>
        <w:rPr>
          <w:sz w:val="28"/>
          <w:szCs w:val="28"/>
        </w:rPr>
      </w:pPr>
      <w:r w:rsidRPr="006F2D4F">
        <w:rPr>
          <w:sz w:val="28"/>
          <w:szCs w:val="28"/>
        </w:rPr>
        <w:t>INTRODUCTION</w:t>
      </w:r>
      <w:r w:rsidRPr="0076316A">
        <w:rPr>
          <w:sz w:val="28"/>
          <w:szCs w:val="28"/>
        </w:rPr>
        <w:t>……………………………………………</w:t>
      </w:r>
      <w:r>
        <w:rPr>
          <w:sz w:val="28"/>
          <w:szCs w:val="28"/>
        </w:rPr>
        <w:t>.</w:t>
      </w:r>
      <w:r w:rsidRPr="0076316A">
        <w:rPr>
          <w:sz w:val="28"/>
          <w:szCs w:val="28"/>
        </w:rPr>
        <w:t>…………</w:t>
      </w:r>
      <w:r>
        <w:rPr>
          <w:sz w:val="28"/>
          <w:szCs w:val="28"/>
        </w:rPr>
        <w:t>……...</w:t>
      </w:r>
      <w:r w:rsidRPr="0076316A">
        <w:rPr>
          <w:sz w:val="28"/>
          <w:szCs w:val="28"/>
        </w:rPr>
        <w:t>.4</w:t>
      </w:r>
      <w:r>
        <w:rPr>
          <w:sz w:val="28"/>
          <w:szCs w:val="28"/>
        </w:rPr>
        <w:t xml:space="preserve">   </w:t>
      </w:r>
    </w:p>
    <w:p w14:paraId="6BB75102" w14:textId="77777777" w:rsidR="00F64858" w:rsidRPr="0076316A" w:rsidRDefault="00F64858" w:rsidP="00F64858">
      <w:pPr>
        <w:spacing w:line="360" w:lineRule="auto"/>
        <w:ind w:right="590"/>
        <w:jc w:val="both"/>
        <w:rPr>
          <w:sz w:val="28"/>
          <w:szCs w:val="28"/>
        </w:rPr>
      </w:pPr>
      <w:r w:rsidRPr="006F2D4F">
        <w:rPr>
          <w:sz w:val="28"/>
          <w:szCs w:val="28"/>
        </w:rPr>
        <w:t xml:space="preserve">CHAPTER 1. The general organizational and legal characteristics of the organization </w:t>
      </w:r>
      <w:r w:rsidRPr="0076316A">
        <w:rPr>
          <w:sz w:val="28"/>
          <w:szCs w:val="28"/>
        </w:rPr>
        <w:t>……</w:t>
      </w:r>
      <w:r>
        <w:rPr>
          <w:sz w:val="28"/>
          <w:szCs w:val="28"/>
        </w:rPr>
        <w:t>……………………………………………………………...</w:t>
      </w:r>
      <w:r w:rsidRPr="0076316A">
        <w:rPr>
          <w:sz w:val="28"/>
          <w:szCs w:val="28"/>
        </w:rPr>
        <w:t>...5</w:t>
      </w:r>
    </w:p>
    <w:p w14:paraId="72ABAA91" w14:textId="77777777" w:rsidR="00F64858" w:rsidRPr="0076316A" w:rsidRDefault="00F64858" w:rsidP="00F64858">
      <w:pPr>
        <w:spacing w:line="360" w:lineRule="auto"/>
        <w:ind w:right="590"/>
        <w:rPr>
          <w:sz w:val="28"/>
          <w:szCs w:val="28"/>
        </w:rPr>
      </w:pPr>
      <w:r>
        <w:rPr>
          <w:sz w:val="28"/>
          <w:szCs w:val="28"/>
        </w:rPr>
        <w:t>CHAPTER</w:t>
      </w:r>
      <w:r w:rsidRPr="006F2D4F">
        <w:rPr>
          <w:sz w:val="28"/>
          <w:szCs w:val="28"/>
        </w:rPr>
        <w:t xml:space="preserve"> 2. Administrative services of the UDMS of Ukraine in Sumy regio</w:t>
      </w:r>
      <w:r>
        <w:rPr>
          <w:sz w:val="28"/>
          <w:szCs w:val="28"/>
        </w:rPr>
        <w:t>n…………………………………………………………………………..</w:t>
      </w:r>
      <w:r w:rsidRPr="0076316A">
        <w:rPr>
          <w:sz w:val="28"/>
          <w:szCs w:val="28"/>
        </w:rPr>
        <w:t>.15</w:t>
      </w:r>
    </w:p>
    <w:p w14:paraId="3EBB6BCB" w14:textId="77777777" w:rsidR="00F64858" w:rsidRPr="0076316A" w:rsidRDefault="00F64858" w:rsidP="00F64858">
      <w:pPr>
        <w:spacing w:line="360" w:lineRule="auto"/>
        <w:ind w:right="590"/>
        <w:rPr>
          <w:sz w:val="28"/>
          <w:szCs w:val="28"/>
        </w:rPr>
      </w:pPr>
      <w:r>
        <w:rPr>
          <w:sz w:val="28"/>
          <w:szCs w:val="28"/>
        </w:rPr>
        <w:t>CONCLUSIONS</w:t>
      </w:r>
      <w:r w:rsidRPr="0076316A">
        <w:rPr>
          <w:sz w:val="28"/>
          <w:szCs w:val="28"/>
        </w:rPr>
        <w:t>…………………………………</w:t>
      </w:r>
      <w:r>
        <w:rPr>
          <w:sz w:val="28"/>
          <w:szCs w:val="28"/>
        </w:rPr>
        <w:t>…….</w:t>
      </w:r>
      <w:r w:rsidRPr="0076316A">
        <w:rPr>
          <w:sz w:val="28"/>
          <w:szCs w:val="28"/>
        </w:rPr>
        <w:t>……………………...24</w:t>
      </w:r>
    </w:p>
    <w:p w14:paraId="372332F9" w14:textId="77777777" w:rsidR="00F64858" w:rsidRPr="0076316A" w:rsidRDefault="00F64858" w:rsidP="00F64858">
      <w:pPr>
        <w:spacing w:line="360" w:lineRule="auto"/>
        <w:ind w:right="590"/>
        <w:rPr>
          <w:sz w:val="28"/>
          <w:szCs w:val="28"/>
        </w:rPr>
      </w:pPr>
      <w:r w:rsidRPr="006F2D4F">
        <w:rPr>
          <w:sz w:val="28"/>
          <w:szCs w:val="28"/>
        </w:rPr>
        <w:t xml:space="preserve">LIST OF USED SOURCES </w:t>
      </w:r>
      <w:r w:rsidRPr="0076316A">
        <w:rPr>
          <w:sz w:val="28"/>
          <w:szCs w:val="28"/>
        </w:rPr>
        <w:t>……………………………</w:t>
      </w:r>
      <w:r>
        <w:rPr>
          <w:sz w:val="28"/>
          <w:szCs w:val="28"/>
        </w:rPr>
        <w:t>……</w:t>
      </w:r>
      <w:r w:rsidRPr="0076316A">
        <w:rPr>
          <w:sz w:val="28"/>
          <w:szCs w:val="28"/>
        </w:rPr>
        <w:t>…</w:t>
      </w:r>
      <w:r>
        <w:rPr>
          <w:sz w:val="28"/>
          <w:szCs w:val="28"/>
        </w:rPr>
        <w:t>…….</w:t>
      </w:r>
      <w:r w:rsidRPr="0076316A">
        <w:rPr>
          <w:sz w:val="28"/>
          <w:szCs w:val="28"/>
        </w:rPr>
        <w:t>……….27</w:t>
      </w:r>
    </w:p>
    <w:p w14:paraId="5C674755" w14:textId="77777777" w:rsidR="00F64858" w:rsidRDefault="00F64858" w:rsidP="00F64858">
      <w:pPr>
        <w:spacing w:line="360" w:lineRule="auto"/>
        <w:ind w:right="590"/>
        <w:rPr>
          <w:sz w:val="28"/>
          <w:szCs w:val="28"/>
        </w:rPr>
      </w:pPr>
      <w:r>
        <w:rPr>
          <w:sz w:val="28"/>
          <w:szCs w:val="28"/>
        </w:rPr>
        <w:t>APPENDICES</w:t>
      </w:r>
      <w:r w:rsidRPr="0076316A">
        <w:rPr>
          <w:sz w:val="28"/>
          <w:szCs w:val="28"/>
        </w:rPr>
        <w:t>…………………………………………………</w:t>
      </w:r>
      <w:r>
        <w:rPr>
          <w:sz w:val="28"/>
          <w:szCs w:val="28"/>
        </w:rPr>
        <w:t>……...</w:t>
      </w:r>
      <w:r w:rsidRPr="0076316A">
        <w:rPr>
          <w:sz w:val="28"/>
          <w:szCs w:val="28"/>
        </w:rPr>
        <w:t>……….30</w:t>
      </w:r>
    </w:p>
    <w:p w14:paraId="01286FA9" w14:textId="77777777" w:rsidR="00F64858" w:rsidRDefault="00F64858" w:rsidP="00F64858">
      <w:pPr>
        <w:rPr>
          <w:sz w:val="28"/>
          <w:szCs w:val="28"/>
        </w:rPr>
      </w:pPr>
      <w:r>
        <w:rPr>
          <w:sz w:val="28"/>
          <w:szCs w:val="28"/>
        </w:rPr>
        <w:br w:type="page"/>
      </w:r>
    </w:p>
    <w:p w14:paraId="07504977" w14:textId="77777777" w:rsidR="00F64858" w:rsidRPr="006F2D4F" w:rsidRDefault="00F64858" w:rsidP="00A04737">
      <w:pPr>
        <w:pBdr>
          <w:top w:val="nil"/>
          <w:left w:val="nil"/>
          <w:bottom w:val="nil"/>
          <w:right w:val="nil"/>
          <w:between w:val="nil"/>
        </w:pBdr>
        <w:jc w:val="center"/>
        <w:rPr>
          <w:b/>
          <w:bCs/>
          <w:sz w:val="28"/>
          <w:szCs w:val="28"/>
        </w:rPr>
      </w:pPr>
      <w:r w:rsidRPr="006F2D4F">
        <w:rPr>
          <w:b/>
          <w:bCs/>
          <w:sz w:val="28"/>
          <w:szCs w:val="28"/>
        </w:rPr>
        <w:lastRenderedPageBreak/>
        <w:t>Method</w:t>
      </w:r>
      <w:r>
        <w:rPr>
          <w:b/>
          <w:bCs/>
          <w:sz w:val="28"/>
          <w:szCs w:val="28"/>
        </w:rPr>
        <w:t>ological</w:t>
      </w:r>
      <w:r w:rsidRPr="006F2D4F">
        <w:rPr>
          <w:b/>
          <w:bCs/>
          <w:sz w:val="28"/>
          <w:szCs w:val="28"/>
        </w:rPr>
        <w:t xml:space="preserve"> </w:t>
      </w:r>
      <w:r>
        <w:rPr>
          <w:b/>
          <w:bCs/>
          <w:sz w:val="28"/>
          <w:szCs w:val="28"/>
        </w:rPr>
        <w:t>guidelines</w:t>
      </w:r>
    </w:p>
    <w:p w14:paraId="2E1F0E02" w14:textId="77777777" w:rsidR="00F64858" w:rsidRPr="006F2D4F" w:rsidRDefault="00F64858" w:rsidP="00A04737">
      <w:pPr>
        <w:pBdr>
          <w:top w:val="nil"/>
          <w:left w:val="nil"/>
          <w:bottom w:val="nil"/>
          <w:right w:val="nil"/>
          <w:between w:val="nil"/>
        </w:pBdr>
        <w:jc w:val="center"/>
        <w:rPr>
          <w:sz w:val="28"/>
          <w:szCs w:val="28"/>
        </w:rPr>
      </w:pPr>
      <w:r w:rsidRPr="006F2D4F">
        <w:rPr>
          <w:sz w:val="28"/>
          <w:szCs w:val="28"/>
        </w:rPr>
        <w:t>for the completion of pre-</w:t>
      </w:r>
      <w:r>
        <w:rPr>
          <w:sz w:val="28"/>
          <w:szCs w:val="28"/>
        </w:rPr>
        <w:t>graduation</w:t>
      </w:r>
      <w:r w:rsidRPr="006F2D4F">
        <w:rPr>
          <w:sz w:val="28"/>
          <w:szCs w:val="28"/>
        </w:rPr>
        <w:t xml:space="preserve"> practice</w:t>
      </w:r>
    </w:p>
    <w:p w14:paraId="78693568" w14:textId="498F5D26" w:rsidR="00F64858" w:rsidRDefault="00F64858" w:rsidP="00A04737">
      <w:pPr>
        <w:pBdr>
          <w:top w:val="nil"/>
          <w:left w:val="nil"/>
          <w:bottom w:val="nil"/>
          <w:right w:val="nil"/>
          <w:between w:val="nil"/>
        </w:pBdr>
        <w:jc w:val="center"/>
        <w:rPr>
          <w:sz w:val="28"/>
          <w:szCs w:val="28"/>
        </w:rPr>
      </w:pPr>
      <w:r w:rsidRPr="006F2D4F">
        <w:rPr>
          <w:sz w:val="28"/>
          <w:szCs w:val="28"/>
        </w:rPr>
        <w:t xml:space="preserve">for students of specialty </w:t>
      </w:r>
      <w:r w:rsidRPr="006F2D4F">
        <w:rPr>
          <w:i/>
          <w:iCs/>
          <w:sz w:val="28"/>
          <w:szCs w:val="28"/>
        </w:rPr>
        <w:t>073 Management</w:t>
      </w:r>
    </w:p>
    <w:p w14:paraId="7732D4B2" w14:textId="1BF55911" w:rsidR="00F64858" w:rsidRDefault="00F64858" w:rsidP="00A04737">
      <w:pPr>
        <w:pBdr>
          <w:top w:val="nil"/>
          <w:left w:val="nil"/>
          <w:bottom w:val="nil"/>
          <w:right w:val="nil"/>
          <w:between w:val="nil"/>
        </w:pBdr>
        <w:jc w:val="center"/>
        <w:rPr>
          <w:sz w:val="28"/>
          <w:szCs w:val="28"/>
        </w:rPr>
      </w:pPr>
      <w:r w:rsidRPr="006F2D4F">
        <w:rPr>
          <w:sz w:val="28"/>
          <w:szCs w:val="28"/>
        </w:rPr>
        <w:t>of the first (bachelor) level of higher education</w:t>
      </w:r>
    </w:p>
    <w:p w14:paraId="7416A746" w14:textId="77777777" w:rsidR="00F64858" w:rsidRPr="006F2D4F" w:rsidRDefault="00F64858" w:rsidP="00A04737">
      <w:pPr>
        <w:pBdr>
          <w:top w:val="nil"/>
          <w:left w:val="nil"/>
          <w:bottom w:val="nil"/>
          <w:right w:val="nil"/>
          <w:between w:val="nil"/>
        </w:pBdr>
        <w:jc w:val="center"/>
        <w:rPr>
          <w:color w:val="000000"/>
          <w:sz w:val="28"/>
          <w:szCs w:val="28"/>
        </w:rPr>
      </w:pPr>
      <w:r w:rsidRPr="006F2D4F">
        <w:rPr>
          <w:sz w:val="28"/>
          <w:szCs w:val="28"/>
        </w:rPr>
        <w:t>of all forms of education</w:t>
      </w:r>
    </w:p>
    <w:p w14:paraId="241C16F3" w14:textId="77777777" w:rsidR="00F64858" w:rsidRPr="006F2D4F" w:rsidRDefault="00F64858" w:rsidP="00A04737">
      <w:pPr>
        <w:pBdr>
          <w:top w:val="nil"/>
          <w:left w:val="nil"/>
          <w:bottom w:val="nil"/>
          <w:right w:val="nil"/>
          <w:between w:val="nil"/>
        </w:pBdr>
        <w:jc w:val="center"/>
        <w:rPr>
          <w:color w:val="000000"/>
          <w:sz w:val="28"/>
          <w:szCs w:val="28"/>
        </w:rPr>
      </w:pPr>
    </w:p>
    <w:p w14:paraId="64A93F1E" w14:textId="77777777" w:rsidR="00F64858" w:rsidRPr="006F2D4F" w:rsidRDefault="00F64858" w:rsidP="00A04737">
      <w:pPr>
        <w:pBdr>
          <w:top w:val="nil"/>
          <w:left w:val="nil"/>
          <w:bottom w:val="nil"/>
          <w:right w:val="nil"/>
          <w:between w:val="nil"/>
        </w:pBdr>
        <w:jc w:val="center"/>
        <w:rPr>
          <w:color w:val="000000"/>
          <w:sz w:val="28"/>
          <w:szCs w:val="28"/>
        </w:rPr>
      </w:pPr>
    </w:p>
    <w:p w14:paraId="4BE74FBE" w14:textId="77777777" w:rsidR="00F64858" w:rsidRPr="006F2D4F" w:rsidRDefault="00F64858" w:rsidP="00A04737">
      <w:pPr>
        <w:pBdr>
          <w:top w:val="nil"/>
          <w:left w:val="nil"/>
          <w:bottom w:val="nil"/>
          <w:right w:val="nil"/>
          <w:between w:val="nil"/>
        </w:pBdr>
        <w:jc w:val="center"/>
        <w:rPr>
          <w:color w:val="000000"/>
          <w:sz w:val="28"/>
          <w:szCs w:val="28"/>
        </w:rPr>
      </w:pPr>
    </w:p>
    <w:p w14:paraId="03EB10CE" w14:textId="77777777" w:rsidR="00F64858" w:rsidRDefault="00F64858" w:rsidP="00A04737">
      <w:pPr>
        <w:pBdr>
          <w:top w:val="nil"/>
          <w:left w:val="nil"/>
          <w:bottom w:val="nil"/>
          <w:right w:val="nil"/>
          <w:between w:val="nil"/>
        </w:pBdr>
        <w:spacing w:before="100"/>
        <w:jc w:val="center"/>
        <w:rPr>
          <w:color w:val="000000"/>
          <w:sz w:val="28"/>
          <w:szCs w:val="28"/>
          <w:lang w:val="uk-UA"/>
        </w:rPr>
      </w:pPr>
    </w:p>
    <w:p w14:paraId="058C861F" w14:textId="77777777" w:rsidR="00F64858" w:rsidRDefault="00F64858" w:rsidP="00A04737">
      <w:pPr>
        <w:pBdr>
          <w:top w:val="nil"/>
          <w:left w:val="nil"/>
          <w:bottom w:val="nil"/>
          <w:right w:val="nil"/>
          <w:between w:val="nil"/>
        </w:pBdr>
        <w:spacing w:before="100"/>
        <w:jc w:val="center"/>
        <w:rPr>
          <w:color w:val="000000"/>
          <w:sz w:val="28"/>
          <w:szCs w:val="28"/>
          <w:lang w:val="uk-UA"/>
        </w:rPr>
      </w:pPr>
    </w:p>
    <w:p w14:paraId="19DFFA48" w14:textId="77777777" w:rsidR="00F64858" w:rsidRDefault="00F64858" w:rsidP="00A04737">
      <w:pPr>
        <w:pBdr>
          <w:top w:val="nil"/>
          <w:left w:val="nil"/>
          <w:bottom w:val="nil"/>
          <w:right w:val="nil"/>
          <w:between w:val="nil"/>
        </w:pBdr>
        <w:spacing w:before="100"/>
        <w:jc w:val="center"/>
        <w:rPr>
          <w:color w:val="000000"/>
          <w:sz w:val="28"/>
          <w:szCs w:val="28"/>
          <w:lang w:val="uk-UA"/>
        </w:rPr>
      </w:pPr>
    </w:p>
    <w:p w14:paraId="21B44B02" w14:textId="77777777" w:rsidR="00F64858" w:rsidRPr="00F64858" w:rsidRDefault="00F64858" w:rsidP="00A04737">
      <w:pPr>
        <w:pBdr>
          <w:top w:val="nil"/>
          <w:left w:val="nil"/>
          <w:bottom w:val="nil"/>
          <w:right w:val="nil"/>
          <w:between w:val="nil"/>
        </w:pBdr>
        <w:spacing w:before="100"/>
        <w:jc w:val="center"/>
        <w:rPr>
          <w:color w:val="000000"/>
          <w:sz w:val="28"/>
          <w:szCs w:val="28"/>
          <w:lang w:val="uk-UA"/>
        </w:rPr>
      </w:pPr>
    </w:p>
    <w:p w14:paraId="6BF06E13" w14:textId="77777777" w:rsidR="00F64858" w:rsidRPr="004C0B45" w:rsidRDefault="00F64858" w:rsidP="00A04737">
      <w:pPr>
        <w:spacing w:before="1"/>
        <w:ind w:left="2835" w:right="2291"/>
        <w:jc w:val="center"/>
      </w:pPr>
      <w:r w:rsidRPr="004C0B45">
        <w:t>Responsible for the release I. I. Rekunenko.</w:t>
      </w:r>
    </w:p>
    <w:p w14:paraId="01BBB46F" w14:textId="77777777" w:rsidR="00F64858" w:rsidRPr="004C0B45" w:rsidRDefault="00F64858" w:rsidP="00A04737">
      <w:pPr>
        <w:spacing w:before="1"/>
        <w:ind w:right="2291" w:firstLine="2552"/>
        <w:jc w:val="center"/>
      </w:pPr>
      <w:r w:rsidRPr="004C0B45">
        <w:t xml:space="preserve">The editor I. O. </w:t>
      </w:r>
      <w:r>
        <w:t>Krugliak</w:t>
      </w:r>
    </w:p>
    <w:p w14:paraId="1905BE99" w14:textId="77777777" w:rsidR="00F64858" w:rsidRPr="006F2D4F" w:rsidRDefault="00F64858" w:rsidP="00A04737">
      <w:pPr>
        <w:spacing w:before="1"/>
        <w:ind w:right="2291" w:firstLine="2552"/>
        <w:jc w:val="center"/>
      </w:pPr>
      <w:r w:rsidRPr="004C0B45">
        <w:t xml:space="preserve">Computer layout by K. </w:t>
      </w:r>
      <w:r>
        <w:t>V</w:t>
      </w:r>
      <w:r w:rsidRPr="004C0B45">
        <w:t>. Taraniuk</w:t>
      </w:r>
    </w:p>
    <w:p w14:paraId="0C6DB6E0" w14:textId="77777777" w:rsidR="00F64858" w:rsidRPr="006F2D4F" w:rsidRDefault="00F64858" w:rsidP="00A04737">
      <w:pPr>
        <w:pBdr>
          <w:top w:val="nil"/>
          <w:left w:val="nil"/>
          <w:bottom w:val="nil"/>
          <w:right w:val="nil"/>
          <w:between w:val="nil"/>
        </w:pBdr>
        <w:ind w:left="2835" w:right="2291"/>
        <w:jc w:val="center"/>
        <w:rPr>
          <w:color w:val="000000"/>
        </w:rPr>
      </w:pPr>
    </w:p>
    <w:p w14:paraId="680D57D6" w14:textId="77777777" w:rsidR="00F64858" w:rsidRPr="006F2D4F" w:rsidRDefault="00F64858" w:rsidP="00A04737">
      <w:pPr>
        <w:pBdr>
          <w:top w:val="nil"/>
          <w:left w:val="nil"/>
          <w:bottom w:val="nil"/>
          <w:right w:val="nil"/>
          <w:between w:val="nil"/>
        </w:pBdr>
        <w:jc w:val="center"/>
        <w:rPr>
          <w:color w:val="000000"/>
        </w:rPr>
      </w:pPr>
    </w:p>
    <w:p w14:paraId="62EF89E0" w14:textId="77777777" w:rsidR="00F64858" w:rsidRPr="006F2D4F" w:rsidRDefault="00F64858" w:rsidP="00A04737">
      <w:pPr>
        <w:pBdr>
          <w:top w:val="nil"/>
          <w:left w:val="nil"/>
          <w:bottom w:val="nil"/>
          <w:right w:val="nil"/>
          <w:between w:val="nil"/>
        </w:pBdr>
        <w:jc w:val="center"/>
        <w:rPr>
          <w:color w:val="000000"/>
        </w:rPr>
      </w:pPr>
    </w:p>
    <w:p w14:paraId="1A894E1D" w14:textId="77777777" w:rsidR="00F64858" w:rsidRPr="006F2D4F" w:rsidRDefault="00F64858" w:rsidP="00A04737">
      <w:pPr>
        <w:pBdr>
          <w:top w:val="nil"/>
          <w:left w:val="nil"/>
          <w:bottom w:val="nil"/>
          <w:right w:val="nil"/>
          <w:between w:val="nil"/>
        </w:pBdr>
        <w:jc w:val="center"/>
        <w:rPr>
          <w:color w:val="000000"/>
        </w:rPr>
      </w:pPr>
    </w:p>
    <w:p w14:paraId="20866C0E" w14:textId="77777777" w:rsidR="00F64858" w:rsidRPr="006F2D4F" w:rsidRDefault="00F64858" w:rsidP="00A04737">
      <w:pPr>
        <w:pBdr>
          <w:top w:val="nil"/>
          <w:left w:val="nil"/>
          <w:bottom w:val="nil"/>
          <w:right w:val="nil"/>
          <w:between w:val="nil"/>
        </w:pBdr>
        <w:jc w:val="center"/>
        <w:rPr>
          <w:color w:val="000000"/>
        </w:rPr>
      </w:pPr>
    </w:p>
    <w:p w14:paraId="5FEC0D6E" w14:textId="77777777" w:rsidR="00F64858" w:rsidRPr="006F2D4F" w:rsidRDefault="00F64858" w:rsidP="00A04737">
      <w:pPr>
        <w:pBdr>
          <w:top w:val="nil"/>
          <w:left w:val="nil"/>
          <w:bottom w:val="nil"/>
          <w:right w:val="nil"/>
          <w:between w:val="nil"/>
        </w:pBdr>
        <w:jc w:val="center"/>
        <w:rPr>
          <w:color w:val="000000"/>
        </w:rPr>
      </w:pPr>
    </w:p>
    <w:p w14:paraId="7DCC2593" w14:textId="77777777" w:rsidR="00F64858" w:rsidRPr="006F2D4F" w:rsidRDefault="00F64858" w:rsidP="00A04737">
      <w:pPr>
        <w:pBdr>
          <w:top w:val="nil"/>
          <w:left w:val="nil"/>
          <w:bottom w:val="nil"/>
          <w:right w:val="nil"/>
          <w:between w:val="nil"/>
        </w:pBdr>
        <w:jc w:val="center"/>
        <w:rPr>
          <w:color w:val="000000"/>
        </w:rPr>
      </w:pPr>
    </w:p>
    <w:p w14:paraId="1BCA78D5" w14:textId="77777777" w:rsidR="00F64858" w:rsidRPr="006F2D4F" w:rsidRDefault="00F64858" w:rsidP="00A04737">
      <w:pPr>
        <w:pBdr>
          <w:top w:val="nil"/>
          <w:left w:val="nil"/>
          <w:bottom w:val="nil"/>
          <w:right w:val="nil"/>
          <w:between w:val="nil"/>
        </w:pBdr>
        <w:jc w:val="center"/>
        <w:rPr>
          <w:color w:val="000000"/>
        </w:rPr>
      </w:pPr>
    </w:p>
    <w:p w14:paraId="418A43BE" w14:textId="77777777" w:rsidR="00F64858" w:rsidRPr="006F2D4F" w:rsidRDefault="00F64858" w:rsidP="00A04737">
      <w:pPr>
        <w:pBdr>
          <w:top w:val="nil"/>
          <w:left w:val="nil"/>
          <w:bottom w:val="nil"/>
          <w:right w:val="nil"/>
          <w:between w:val="nil"/>
        </w:pBdr>
        <w:jc w:val="center"/>
        <w:rPr>
          <w:color w:val="000000"/>
        </w:rPr>
      </w:pPr>
    </w:p>
    <w:p w14:paraId="7055AAFC" w14:textId="77777777" w:rsidR="00F64858" w:rsidRPr="006F2D4F" w:rsidRDefault="00F64858" w:rsidP="00A04737">
      <w:pPr>
        <w:pBdr>
          <w:top w:val="nil"/>
          <w:left w:val="nil"/>
          <w:bottom w:val="nil"/>
          <w:right w:val="nil"/>
          <w:between w:val="nil"/>
        </w:pBdr>
        <w:jc w:val="center"/>
        <w:rPr>
          <w:color w:val="000000"/>
        </w:rPr>
      </w:pPr>
    </w:p>
    <w:p w14:paraId="218D7305" w14:textId="77777777" w:rsidR="00F64858" w:rsidRPr="006F2D4F" w:rsidRDefault="00F64858" w:rsidP="00A04737">
      <w:pPr>
        <w:pBdr>
          <w:top w:val="nil"/>
          <w:left w:val="nil"/>
          <w:bottom w:val="nil"/>
          <w:right w:val="nil"/>
          <w:between w:val="nil"/>
        </w:pBdr>
        <w:jc w:val="center"/>
        <w:rPr>
          <w:color w:val="000000"/>
        </w:rPr>
      </w:pPr>
    </w:p>
    <w:p w14:paraId="4A8248D4" w14:textId="77777777" w:rsidR="00F64858" w:rsidRPr="006F2D4F" w:rsidRDefault="00F64858" w:rsidP="00A04737">
      <w:pPr>
        <w:pBdr>
          <w:top w:val="nil"/>
          <w:left w:val="nil"/>
          <w:bottom w:val="nil"/>
          <w:right w:val="nil"/>
          <w:between w:val="nil"/>
        </w:pBdr>
        <w:jc w:val="center"/>
        <w:rPr>
          <w:color w:val="000000"/>
        </w:rPr>
      </w:pPr>
    </w:p>
    <w:p w14:paraId="0330C7D5" w14:textId="77777777" w:rsidR="00F64858" w:rsidRPr="006F2D4F" w:rsidRDefault="00F64858" w:rsidP="00A04737">
      <w:pPr>
        <w:pBdr>
          <w:top w:val="nil"/>
          <w:left w:val="nil"/>
          <w:bottom w:val="nil"/>
          <w:right w:val="nil"/>
          <w:between w:val="nil"/>
        </w:pBdr>
        <w:spacing w:before="183"/>
        <w:jc w:val="center"/>
        <w:rPr>
          <w:color w:val="000000"/>
        </w:rPr>
      </w:pPr>
    </w:p>
    <w:p w14:paraId="016EEF8E" w14:textId="77777777" w:rsidR="00F64858" w:rsidRPr="006F2D4F" w:rsidRDefault="00F64858" w:rsidP="00A04737">
      <w:pPr>
        <w:ind w:left="2835" w:right="2291"/>
        <w:jc w:val="center"/>
      </w:pPr>
      <w:r>
        <w:t>The format</w:t>
      </w:r>
      <w:r w:rsidRPr="006F2D4F">
        <w:t xml:space="preserve"> 60×84/16. </w:t>
      </w:r>
      <w:r w:rsidRPr="004C0B45">
        <w:t>Conventional printer sheets: 1.86. Publisher</w:t>
      </w:r>
      <w:r>
        <w:t>’</w:t>
      </w:r>
      <w:r w:rsidRPr="004C0B45">
        <w:t>s accounting sheets: 1.74.</w:t>
      </w:r>
    </w:p>
    <w:p w14:paraId="17E8BE68" w14:textId="77777777" w:rsidR="00F64858" w:rsidRPr="006F2D4F" w:rsidRDefault="00F64858" w:rsidP="00A04737">
      <w:pPr>
        <w:pBdr>
          <w:top w:val="nil"/>
          <w:left w:val="nil"/>
          <w:bottom w:val="nil"/>
          <w:right w:val="nil"/>
          <w:between w:val="nil"/>
        </w:pBdr>
        <w:jc w:val="center"/>
        <w:rPr>
          <w:color w:val="000000"/>
        </w:rPr>
      </w:pPr>
    </w:p>
    <w:p w14:paraId="56DD5F82" w14:textId="77777777" w:rsidR="00F64858" w:rsidRPr="006F2D4F" w:rsidRDefault="00F64858" w:rsidP="00A04737">
      <w:pPr>
        <w:pBdr>
          <w:top w:val="nil"/>
          <w:left w:val="nil"/>
          <w:bottom w:val="nil"/>
          <w:right w:val="nil"/>
          <w:between w:val="nil"/>
        </w:pBdr>
        <w:jc w:val="center"/>
        <w:rPr>
          <w:color w:val="000000"/>
        </w:rPr>
      </w:pPr>
    </w:p>
    <w:p w14:paraId="05A5F31A" w14:textId="77777777" w:rsidR="00F64858" w:rsidRPr="006F2D4F" w:rsidRDefault="00F64858" w:rsidP="00A04737">
      <w:pPr>
        <w:pBdr>
          <w:top w:val="nil"/>
          <w:left w:val="nil"/>
          <w:bottom w:val="nil"/>
          <w:right w:val="nil"/>
          <w:between w:val="nil"/>
        </w:pBdr>
        <w:jc w:val="center"/>
        <w:rPr>
          <w:color w:val="000000"/>
        </w:rPr>
      </w:pPr>
    </w:p>
    <w:p w14:paraId="4A6BCF36" w14:textId="77777777" w:rsidR="00F64858" w:rsidRPr="006F2D4F" w:rsidRDefault="00F64858" w:rsidP="00A04737">
      <w:pPr>
        <w:pBdr>
          <w:top w:val="nil"/>
          <w:left w:val="nil"/>
          <w:bottom w:val="nil"/>
          <w:right w:val="nil"/>
          <w:between w:val="nil"/>
        </w:pBdr>
        <w:jc w:val="center"/>
        <w:rPr>
          <w:color w:val="000000"/>
        </w:rPr>
      </w:pPr>
    </w:p>
    <w:p w14:paraId="24F92F3F" w14:textId="77777777" w:rsidR="00F64858" w:rsidRPr="006F2D4F" w:rsidRDefault="00F64858" w:rsidP="00A04737">
      <w:pPr>
        <w:pBdr>
          <w:top w:val="nil"/>
          <w:left w:val="nil"/>
          <w:bottom w:val="nil"/>
          <w:right w:val="nil"/>
          <w:between w:val="nil"/>
        </w:pBdr>
        <w:jc w:val="center"/>
        <w:rPr>
          <w:color w:val="000000"/>
        </w:rPr>
      </w:pPr>
    </w:p>
    <w:p w14:paraId="06965B8F" w14:textId="77777777" w:rsidR="00F64858" w:rsidRPr="006F2D4F" w:rsidRDefault="00F64858" w:rsidP="00A04737">
      <w:pPr>
        <w:pBdr>
          <w:top w:val="nil"/>
          <w:left w:val="nil"/>
          <w:bottom w:val="nil"/>
          <w:right w:val="nil"/>
          <w:between w:val="nil"/>
        </w:pBdr>
        <w:jc w:val="center"/>
        <w:rPr>
          <w:color w:val="000000"/>
        </w:rPr>
      </w:pPr>
    </w:p>
    <w:p w14:paraId="51431DFE" w14:textId="77777777" w:rsidR="00F64858" w:rsidRPr="006F2D4F" w:rsidRDefault="00F64858" w:rsidP="00A04737">
      <w:pPr>
        <w:pBdr>
          <w:top w:val="nil"/>
          <w:left w:val="nil"/>
          <w:bottom w:val="nil"/>
          <w:right w:val="nil"/>
          <w:between w:val="nil"/>
        </w:pBdr>
        <w:jc w:val="center"/>
        <w:rPr>
          <w:color w:val="000000"/>
        </w:rPr>
      </w:pPr>
    </w:p>
    <w:p w14:paraId="16E27716" w14:textId="77777777" w:rsidR="00F64858" w:rsidRPr="006F2D4F" w:rsidRDefault="00F64858" w:rsidP="00A04737">
      <w:pPr>
        <w:pBdr>
          <w:top w:val="nil"/>
          <w:left w:val="nil"/>
          <w:bottom w:val="nil"/>
          <w:right w:val="nil"/>
          <w:between w:val="nil"/>
        </w:pBdr>
        <w:jc w:val="center"/>
        <w:rPr>
          <w:color w:val="000000"/>
        </w:rPr>
      </w:pPr>
    </w:p>
    <w:p w14:paraId="08FF4A5B" w14:textId="77777777" w:rsidR="00F64858" w:rsidRDefault="00F64858" w:rsidP="00A04737">
      <w:pPr>
        <w:pBdr>
          <w:top w:val="nil"/>
          <w:left w:val="nil"/>
          <w:bottom w:val="nil"/>
          <w:right w:val="nil"/>
          <w:between w:val="nil"/>
        </w:pBdr>
        <w:jc w:val="center"/>
        <w:rPr>
          <w:color w:val="000000"/>
          <w:lang w:val="uk-UA"/>
        </w:rPr>
      </w:pPr>
    </w:p>
    <w:p w14:paraId="66F19A93" w14:textId="77777777" w:rsidR="00F64858" w:rsidRDefault="00F64858" w:rsidP="00A04737">
      <w:pPr>
        <w:pBdr>
          <w:top w:val="nil"/>
          <w:left w:val="nil"/>
          <w:bottom w:val="nil"/>
          <w:right w:val="nil"/>
          <w:between w:val="nil"/>
        </w:pBdr>
        <w:jc w:val="center"/>
        <w:rPr>
          <w:color w:val="000000"/>
          <w:lang w:val="uk-UA"/>
        </w:rPr>
      </w:pPr>
    </w:p>
    <w:p w14:paraId="3E12B19B" w14:textId="77777777" w:rsidR="00F64858" w:rsidRDefault="00F64858" w:rsidP="00A04737">
      <w:pPr>
        <w:pBdr>
          <w:top w:val="nil"/>
          <w:left w:val="nil"/>
          <w:bottom w:val="nil"/>
          <w:right w:val="nil"/>
          <w:between w:val="nil"/>
        </w:pBdr>
        <w:jc w:val="center"/>
        <w:rPr>
          <w:color w:val="000000"/>
          <w:lang w:val="uk-UA"/>
        </w:rPr>
      </w:pPr>
    </w:p>
    <w:p w14:paraId="417458D1" w14:textId="77777777" w:rsidR="00F64858" w:rsidRPr="00F64858" w:rsidRDefault="00F64858" w:rsidP="00A04737">
      <w:pPr>
        <w:pBdr>
          <w:top w:val="nil"/>
          <w:left w:val="nil"/>
          <w:bottom w:val="nil"/>
          <w:right w:val="nil"/>
          <w:between w:val="nil"/>
        </w:pBdr>
        <w:jc w:val="center"/>
        <w:rPr>
          <w:color w:val="000000"/>
          <w:lang w:val="uk-UA"/>
        </w:rPr>
      </w:pPr>
    </w:p>
    <w:p w14:paraId="44D443D9" w14:textId="77777777" w:rsidR="00F64858" w:rsidRPr="006F2D4F" w:rsidRDefault="00F64858" w:rsidP="00A04737">
      <w:pPr>
        <w:pBdr>
          <w:top w:val="nil"/>
          <w:left w:val="nil"/>
          <w:bottom w:val="nil"/>
          <w:right w:val="nil"/>
          <w:between w:val="nil"/>
        </w:pBdr>
        <w:jc w:val="center"/>
        <w:rPr>
          <w:color w:val="000000"/>
        </w:rPr>
      </w:pPr>
    </w:p>
    <w:p w14:paraId="1E3BBDEA" w14:textId="77777777" w:rsidR="00F64858" w:rsidRPr="006F2D4F" w:rsidRDefault="00F64858" w:rsidP="00A04737">
      <w:pPr>
        <w:pBdr>
          <w:top w:val="nil"/>
          <w:left w:val="nil"/>
          <w:bottom w:val="nil"/>
          <w:right w:val="nil"/>
          <w:between w:val="nil"/>
        </w:pBdr>
        <w:jc w:val="center"/>
        <w:rPr>
          <w:color w:val="000000"/>
        </w:rPr>
      </w:pPr>
    </w:p>
    <w:p w14:paraId="74F18AED" w14:textId="77777777" w:rsidR="00F64858" w:rsidRPr="006F2D4F" w:rsidRDefault="00F64858" w:rsidP="00A04737">
      <w:pPr>
        <w:pBdr>
          <w:top w:val="nil"/>
          <w:left w:val="nil"/>
          <w:bottom w:val="nil"/>
          <w:right w:val="nil"/>
          <w:between w:val="nil"/>
        </w:pBdr>
        <w:jc w:val="center"/>
        <w:rPr>
          <w:color w:val="000000"/>
        </w:rPr>
      </w:pPr>
    </w:p>
    <w:p w14:paraId="716BACE4" w14:textId="77777777" w:rsidR="00F64858" w:rsidRPr="006F2D4F" w:rsidRDefault="00F64858" w:rsidP="00A04737">
      <w:pPr>
        <w:pBdr>
          <w:top w:val="nil"/>
          <w:left w:val="nil"/>
          <w:bottom w:val="nil"/>
          <w:right w:val="nil"/>
          <w:between w:val="nil"/>
        </w:pBdr>
        <w:jc w:val="center"/>
        <w:rPr>
          <w:color w:val="000000"/>
        </w:rPr>
      </w:pPr>
    </w:p>
    <w:p w14:paraId="4AD49E57" w14:textId="77777777" w:rsidR="00F64858" w:rsidRPr="006F2D4F" w:rsidRDefault="00F64858" w:rsidP="00A04737">
      <w:pPr>
        <w:pBdr>
          <w:top w:val="nil"/>
          <w:left w:val="nil"/>
          <w:bottom w:val="nil"/>
          <w:right w:val="nil"/>
          <w:between w:val="nil"/>
        </w:pBdr>
        <w:jc w:val="center"/>
        <w:rPr>
          <w:color w:val="000000"/>
        </w:rPr>
      </w:pPr>
    </w:p>
    <w:p w14:paraId="59CB3EA7" w14:textId="77777777" w:rsidR="00F64858" w:rsidRPr="004C0B45" w:rsidRDefault="00F64858" w:rsidP="00A04737">
      <w:pPr>
        <w:ind w:left="2835" w:right="2291"/>
        <w:jc w:val="center"/>
        <w:rPr>
          <w:sz w:val="16"/>
          <w:szCs w:val="16"/>
        </w:rPr>
      </w:pPr>
      <w:r w:rsidRPr="004C0B45">
        <w:rPr>
          <w:sz w:val="16"/>
          <w:szCs w:val="16"/>
        </w:rPr>
        <w:t>Publisher and producer</w:t>
      </w:r>
    </w:p>
    <w:p w14:paraId="652F7EB5" w14:textId="77777777" w:rsidR="00F64858" w:rsidRPr="004C0B45" w:rsidRDefault="00F64858" w:rsidP="00A04737">
      <w:pPr>
        <w:ind w:left="2835" w:right="2291"/>
        <w:jc w:val="center"/>
        <w:rPr>
          <w:sz w:val="16"/>
          <w:szCs w:val="16"/>
        </w:rPr>
      </w:pPr>
      <w:r w:rsidRPr="004C0B45">
        <w:rPr>
          <w:sz w:val="16"/>
          <w:szCs w:val="16"/>
        </w:rPr>
        <w:t>Sumy state university,</w:t>
      </w:r>
    </w:p>
    <w:p w14:paraId="6A1CD120" w14:textId="77777777" w:rsidR="00F64858" w:rsidRPr="004C0B45" w:rsidRDefault="00F64858" w:rsidP="00A04737">
      <w:pPr>
        <w:ind w:left="2835" w:right="2291"/>
        <w:jc w:val="center"/>
        <w:rPr>
          <w:sz w:val="16"/>
          <w:szCs w:val="16"/>
        </w:rPr>
      </w:pPr>
      <w:r w:rsidRPr="004C0B45">
        <w:rPr>
          <w:sz w:val="16"/>
          <w:szCs w:val="16"/>
        </w:rPr>
        <w:t>131 Kharkivska</w:t>
      </w:r>
      <w:r>
        <w:rPr>
          <w:sz w:val="16"/>
          <w:szCs w:val="16"/>
        </w:rPr>
        <w:t xml:space="preserve"> 131 St.</w:t>
      </w:r>
      <w:r w:rsidRPr="004C0B45">
        <w:rPr>
          <w:sz w:val="16"/>
          <w:szCs w:val="16"/>
        </w:rPr>
        <w:t>, Sumy, 40007,</w:t>
      </w:r>
    </w:p>
    <w:p w14:paraId="6E8F9DA0" w14:textId="77777777" w:rsidR="00F64858" w:rsidRPr="004C0B45" w:rsidRDefault="00F64858" w:rsidP="00A04737">
      <w:pPr>
        <w:ind w:left="2835" w:right="2291"/>
        <w:jc w:val="center"/>
        <w:rPr>
          <w:sz w:val="16"/>
          <w:szCs w:val="16"/>
        </w:rPr>
      </w:pPr>
      <w:r w:rsidRPr="004C0B45">
        <w:rPr>
          <w:sz w:val="16"/>
          <w:szCs w:val="16"/>
        </w:rPr>
        <w:t xml:space="preserve">The certificate of the subject of the publishing business, DK </w:t>
      </w:r>
      <w:r w:rsidRPr="00213C9E">
        <w:rPr>
          <w:sz w:val="16"/>
          <w:szCs w:val="16"/>
        </w:rPr>
        <w:t>№</w:t>
      </w:r>
      <w:r w:rsidRPr="004C0B45">
        <w:rPr>
          <w:sz w:val="16"/>
          <w:szCs w:val="16"/>
        </w:rPr>
        <w:t xml:space="preserve"> 3062</w:t>
      </w:r>
    </w:p>
    <w:p w14:paraId="7A2D7CA7" w14:textId="6B13E667" w:rsidR="00F64858" w:rsidRPr="00F64858" w:rsidRDefault="00F64858" w:rsidP="00A04737">
      <w:pPr>
        <w:ind w:left="2835" w:right="2291"/>
        <w:jc w:val="center"/>
        <w:rPr>
          <w:sz w:val="16"/>
          <w:szCs w:val="16"/>
          <w:lang w:val="uk-UA"/>
        </w:rPr>
      </w:pPr>
      <w:r w:rsidRPr="004C0B45">
        <w:rPr>
          <w:sz w:val="16"/>
          <w:szCs w:val="16"/>
        </w:rPr>
        <w:t>dated 17.12.2007.</w:t>
      </w:r>
    </w:p>
    <w:sectPr w:rsidR="00F64858" w:rsidRPr="00F64858" w:rsidSect="00B91AE4">
      <w:headerReference w:type="default" r:id="rId20"/>
      <w:pgSz w:w="11930" w:h="16860"/>
      <w:pgMar w:top="1134" w:right="1134" w:bottom="1134"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80B1B" w14:textId="77777777" w:rsidR="0056639D" w:rsidRPr="004305B3" w:rsidRDefault="0056639D">
      <w:r w:rsidRPr="004305B3">
        <w:separator/>
      </w:r>
    </w:p>
  </w:endnote>
  <w:endnote w:type="continuationSeparator" w:id="0">
    <w:p w14:paraId="7ADB9993" w14:textId="77777777" w:rsidR="0056639D" w:rsidRPr="004305B3" w:rsidRDefault="0056639D">
      <w:r w:rsidRPr="004305B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F94F8" w14:textId="77777777" w:rsidR="0056639D" w:rsidRPr="004305B3" w:rsidRDefault="0056639D">
      <w:r w:rsidRPr="004305B3">
        <w:separator/>
      </w:r>
    </w:p>
  </w:footnote>
  <w:footnote w:type="continuationSeparator" w:id="0">
    <w:p w14:paraId="2A703932" w14:textId="77777777" w:rsidR="0056639D" w:rsidRPr="004305B3" w:rsidRDefault="0056639D">
      <w:r w:rsidRPr="004305B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4DC2" w14:textId="77777777" w:rsidR="00D1338A" w:rsidRPr="004305B3" w:rsidRDefault="00D1338A">
    <w:pPr>
      <w:pBdr>
        <w:top w:val="nil"/>
        <w:left w:val="nil"/>
        <w:bottom w:val="nil"/>
        <w:right w:val="nil"/>
        <w:between w:val="nil"/>
      </w:pBdr>
      <w:spacing w:line="14"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5CBFA" w14:textId="77777777" w:rsidR="00D1338A" w:rsidRPr="004305B3" w:rsidRDefault="00D1338A">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30A6"/>
    <w:multiLevelType w:val="multilevel"/>
    <w:tmpl w:val="29609A48"/>
    <w:lvl w:ilvl="0">
      <w:numFmt w:val="bullet"/>
      <w:lvlText w:val="-"/>
      <w:lvlJc w:val="left"/>
      <w:pPr>
        <w:ind w:left="720" w:hanging="360"/>
      </w:pPr>
      <w:rPr>
        <w:rFonts w:ascii="Lucida Sans" w:eastAsia="Lucida Sans" w:hAnsi="Lucida Sans" w:cs="Lucida San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8C700C"/>
    <w:multiLevelType w:val="multilevel"/>
    <w:tmpl w:val="AF7A7098"/>
    <w:lvl w:ilvl="0">
      <w:start w:val="3"/>
      <w:numFmt w:val="decimal"/>
      <w:lvlText w:val="%1."/>
      <w:lvlJc w:val="left"/>
      <w:pPr>
        <w:ind w:left="3490" w:hanging="428"/>
      </w:pPr>
      <w:rPr>
        <w:rFonts w:ascii="Times New Roman" w:eastAsia="Times New Roman" w:hAnsi="Times New Roman" w:cs="Times New Roman"/>
        <w:b/>
        <w:sz w:val="28"/>
        <w:szCs w:val="28"/>
      </w:rPr>
    </w:lvl>
    <w:lvl w:ilvl="1">
      <w:start w:val="1"/>
      <w:numFmt w:val="decimal"/>
      <w:lvlText w:val="%1.%2"/>
      <w:lvlJc w:val="left"/>
      <w:pPr>
        <w:ind w:left="2093" w:hanging="1085"/>
      </w:pPr>
      <w:rPr>
        <w:rFonts w:ascii="Times New Roman" w:eastAsia="Times New Roman" w:hAnsi="Times New Roman" w:cs="Times New Roman"/>
        <w:b/>
        <w:sz w:val="28"/>
        <w:szCs w:val="28"/>
      </w:rPr>
    </w:lvl>
    <w:lvl w:ilvl="2">
      <w:numFmt w:val="bullet"/>
      <w:lvlText w:val="•"/>
      <w:lvlJc w:val="left"/>
      <w:pPr>
        <w:ind w:left="4348" w:hanging="1085"/>
      </w:pPr>
    </w:lvl>
    <w:lvl w:ilvl="3">
      <w:numFmt w:val="bullet"/>
      <w:lvlText w:val="•"/>
      <w:lvlJc w:val="left"/>
      <w:pPr>
        <w:ind w:left="5197" w:hanging="1085"/>
      </w:pPr>
    </w:lvl>
    <w:lvl w:ilvl="4">
      <w:numFmt w:val="bullet"/>
      <w:lvlText w:val="•"/>
      <w:lvlJc w:val="left"/>
      <w:pPr>
        <w:ind w:left="6046" w:hanging="1085"/>
      </w:pPr>
    </w:lvl>
    <w:lvl w:ilvl="5">
      <w:numFmt w:val="bullet"/>
      <w:lvlText w:val="•"/>
      <w:lvlJc w:val="left"/>
      <w:pPr>
        <w:ind w:left="6895" w:hanging="1085"/>
      </w:pPr>
    </w:lvl>
    <w:lvl w:ilvl="6">
      <w:numFmt w:val="bullet"/>
      <w:lvlText w:val="•"/>
      <w:lvlJc w:val="left"/>
      <w:pPr>
        <w:ind w:left="7744" w:hanging="1085"/>
      </w:pPr>
    </w:lvl>
    <w:lvl w:ilvl="7">
      <w:numFmt w:val="bullet"/>
      <w:lvlText w:val="•"/>
      <w:lvlJc w:val="left"/>
      <w:pPr>
        <w:ind w:left="8593" w:hanging="1085"/>
      </w:pPr>
    </w:lvl>
    <w:lvl w:ilvl="8">
      <w:numFmt w:val="bullet"/>
      <w:lvlText w:val="•"/>
      <w:lvlJc w:val="left"/>
      <w:pPr>
        <w:ind w:left="9442" w:hanging="1085"/>
      </w:pPr>
    </w:lvl>
  </w:abstractNum>
  <w:abstractNum w:abstractNumId="2" w15:restartNumberingAfterBreak="0">
    <w:nsid w:val="068A01E5"/>
    <w:multiLevelType w:val="hybridMultilevel"/>
    <w:tmpl w:val="CAB2A80A"/>
    <w:lvl w:ilvl="0" w:tplc="EB6AFE86">
      <w:start w:val="1"/>
      <w:numFmt w:val="bullet"/>
      <w:lvlText w:val="-"/>
      <w:lvlJc w:val="left"/>
      <w:pPr>
        <w:ind w:left="1788" w:hanging="360"/>
      </w:pPr>
      <w:rPr>
        <w:rFonts w:ascii="Times New Roman" w:eastAsia="Times New Roman" w:hAnsi="Times New Roman" w:cs="Times New Roman" w:hint="default"/>
      </w:rPr>
    </w:lvl>
    <w:lvl w:ilvl="1" w:tplc="14CEA048" w:tentative="1">
      <w:start w:val="1"/>
      <w:numFmt w:val="bullet"/>
      <w:lvlText w:val="o"/>
      <w:lvlJc w:val="left"/>
      <w:pPr>
        <w:ind w:left="2160" w:hanging="360"/>
      </w:pPr>
      <w:rPr>
        <w:rFonts w:ascii="Courier New" w:hAnsi="Courier New" w:cs="Courier New" w:hint="default"/>
      </w:rPr>
    </w:lvl>
    <w:lvl w:ilvl="2" w:tplc="8CAE692C" w:tentative="1">
      <w:start w:val="1"/>
      <w:numFmt w:val="bullet"/>
      <w:lvlText w:val=""/>
      <w:lvlJc w:val="left"/>
      <w:pPr>
        <w:ind w:left="2880" w:hanging="360"/>
      </w:pPr>
      <w:rPr>
        <w:rFonts w:ascii="Wingdings" w:hAnsi="Wingdings" w:hint="default"/>
      </w:rPr>
    </w:lvl>
    <w:lvl w:ilvl="3" w:tplc="342A8450" w:tentative="1">
      <w:start w:val="1"/>
      <w:numFmt w:val="bullet"/>
      <w:lvlText w:val=""/>
      <w:lvlJc w:val="left"/>
      <w:pPr>
        <w:ind w:left="3600" w:hanging="360"/>
      </w:pPr>
      <w:rPr>
        <w:rFonts w:ascii="Symbol" w:hAnsi="Symbol" w:hint="default"/>
      </w:rPr>
    </w:lvl>
    <w:lvl w:ilvl="4" w:tplc="87182B3E" w:tentative="1">
      <w:start w:val="1"/>
      <w:numFmt w:val="bullet"/>
      <w:lvlText w:val="o"/>
      <w:lvlJc w:val="left"/>
      <w:pPr>
        <w:ind w:left="4320" w:hanging="360"/>
      </w:pPr>
      <w:rPr>
        <w:rFonts w:ascii="Courier New" w:hAnsi="Courier New" w:cs="Courier New" w:hint="default"/>
      </w:rPr>
    </w:lvl>
    <w:lvl w:ilvl="5" w:tplc="656AEDA2" w:tentative="1">
      <w:start w:val="1"/>
      <w:numFmt w:val="bullet"/>
      <w:lvlText w:val=""/>
      <w:lvlJc w:val="left"/>
      <w:pPr>
        <w:ind w:left="5040" w:hanging="360"/>
      </w:pPr>
      <w:rPr>
        <w:rFonts w:ascii="Wingdings" w:hAnsi="Wingdings" w:hint="default"/>
      </w:rPr>
    </w:lvl>
    <w:lvl w:ilvl="6" w:tplc="24BEDCEC" w:tentative="1">
      <w:start w:val="1"/>
      <w:numFmt w:val="bullet"/>
      <w:lvlText w:val=""/>
      <w:lvlJc w:val="left"/>
      <w:pPr>
        <w:ind w:left="5760" w:hanging="360"/>
      </w:pPr>
      <w:rPr>
        <w:rFonts w:ascii="Symbol" w:hAnsi="Symbol" w:hint="default"/>
      </w:rPr>
    </w:lvl>
    <w:lvl w:ilvl="7" w:tplc="D76A9F7A" w:tentative="1">
      <w:start w:val="1"/>
      <w:numFmt w:val="bullet"/>
      <w:lvlText w:val="o"/>
      <w:lvlJc w:val="left"/>
      <w:pPr>
        <w:ind w:left="6480" w:hanging="360"/>
      </w:pPr>
      <w:rPr>
        <w:rFonts w:ascii="Courier New" w:hAnsi="Courier New" w:cs="Courier New" w:hint="default"/>
      </w:rPr>
    </w:lvl>
    <w:lvl w:ilvl="8" w:tplc="AD28508C" w:tentative="1">
      <w:start w:val="1"/>
      <w:numFmt w:val="bullet"/>
      <w:lvlText w:val=""/>
      <w:lvlJc w:val="left"/>
      <w:pPr>
        <w:ind w:left="7200" w:hanging="360"/>
      </w:pPr>
      <w:rPr>
        <w:rFonts w:ascii="Wingdings" w:hAnsi="Wingdings" w:hint="default"/>
      </w:rPr>
    </w:lvl>
  </w:abstractNum>
  <w:abstractNum w:abstractNumId="3" w15:restartNumberingAfterBreak="0">
    <w:nsid w:val="0913471B"/>
    <w:multiLevelType w:val="hybridMultilevel"/>
    <w:tmpl w:val="16A4D5F8"/>
    <w:lvl w:ilvl="0" w:tplc="0D42DA70">
      <w:start w:val="1"/>
      <w:numFmt w:val="bullet"/>
      <w:lvlText w:val=""/>
      <w:lvlJc w:val="left"/>
      <w:pPr>
        <w:ind w:left="1429" w:hanging="360"/>
      </w:pPr>
      <w:rPr>
        <w:rFonts w:ascii="Wingdings" w:hAnsi="Wingdings" w:hint="default"/>
      </w:rPr>
    </w:lvl>
    <w:lvl w:ilvl="1" w:tplc="8C587522" w:tentative="1">
      <w:start w:val="1"/>
      <w:numFmt w:val="bullet"/>
      <w:lvlText w:val="o"/>
      <w:lvlJc w:val="left"/>
      <w:pPr>
        <w:ind w:left="2149" w:hanging="360"/>
      </w:pPr>
      <w:rPr>
        <w:rFonts w:ascii="Courier New" w:hAnsi="Courier New" w:cs="Courier New" w:hint="default"/>
      </w:rPr>
    </w:lvl>
    <w:lvl w:ilvl="2" w:tplc="27B84256" w:tentative="1">
      <w:start w:val="1"/>
      <w:numFmt w:val="bullet"/>
      <w:lvlText w:val=""/>
      <w:lvlJc w:val="left"/>
      <w:pPr>
        <w:ind w:left="2869" w:hanging="360"/>
      </w:pPr>
      <w:rPr>
        <w:rFonts w:ascii="Wingdings" w:hAnsi="Wingdings" w:hint="default"/>
      </w:rPr>
    </w:lvl>
    <w:lvl w:ilvl="3" w:tplc="4774B410" w:tentative="1">
      <w:start w:val="1"/>
      <w:numFmt w:val="bullet"/>
      <w:lvlText w:val=""/>
      <w:lvlJc w:val="left"/>
      <w:pPr>
        <w:ind w:left="3589" w:hanging="360"/>
      </w:pPr>
      <w:rPr>
        <w:rFonts w:ascii="Symbol" w:hAnsi="Symbol" w:hint="default"/>
      </w:rPr>
    </w:lvl>
    <w:lvl w:ilvl="4" w:tplc="622E000C" w:tentative="1">
      <w:start w:val="1"/>
      <w:numFmt w:val="bullet"/>
      <w:lvlText w:val="o"/>
      <w:lvlJc w:val="left"/>
      <w:pPr>
        <w:ind w:left="4309" w:hanging="360"/>
      </w:pPr>
      <w:rPr>
        <w:rFonts w:ascii="Courier New" w:hAnsi="Courier New" w:cs="Courier New" w:hint="default"/>
      </w:rPr>
    </w:lvl>
    <w:lvl w:ilvl="5" w:tplc="4D5C12D8" w:tentative="1">
      <w:start w:val="1"/>
      <w:numFmt w:val="bullet"/>
      <w:lvlText w:val=""/>
      <w:lvlJc w:val="left"/>
      <w:pPr>
        <w:ind w:left="5029" w:hanging="360"/>
      </w:pPr>
      <w:rPr>
        <w:rFonts w:ascii="Wingdings" w:hAnsi="Wingdings" w:hint="default"/>
      </w:rPr>
    </w:lvl>
    <w:lvl w:ilvl="6" w:tplc="33F23EEE" w:tentative="1">
      <w:start w:val="1"/>
      <w:numFmt w:val="bullet"/>
      <w:lvlText w:val=""/>
      <w:lvlJc w:val="left"/>
      <w:pPr>
        <w:ind w:left="5749" w:hanging="360"/>
      </w:pPr>
      <w:rPr>
        <w:rFonts w:ascii="Symbol" w:hAnsi="Symbol" w:hint="default"/>
      </w:rPr>
    </w:lvl>
    <w:lvl w:ilvl="7" w:tplc="7B6A1E5C" w:tentative="1">
      <w:start w:val="1"/>
      <w:numFmt w:val="bullet"/>
      <w:lvlText w:val="o"/>
      <w:lvlJc w:val="left"/>
      <w:pPr>
        <w:ind w:left="6469" w:hanging="360"/>
      </w:pPr>
      <w:rPr>
        <w:rFonts w:ascii="Courier New" w:hAnsi="Courier New" w:cs="Courier New" w:hint="default"/>
      </w:rPr>
    </w:lvl>
    <w:lvl w:ilvl="8" w:tplc="3A4838F0" w:tentative="1">
      <w:start w:val="1"/>
      <w:numFmt w:val="bullet"/>
      <w:lvlText w:val=""/>
      <w:lvlJc w:val="left"/>
      <w:pPr>
        <w:ind w:left="7189" w:hanging="360"/>
      </w:pPr>
      <w:rPr>
        <w:rFonts w:ascii="Wingdings" w:hAnsi="Wingdings" w:hint="default"/>
      </w:rPr>
    </w:lvl>
  </w:abstractNum>
  <w:abstractNum w:abstractNumId="4" w15:restartNumberingAfterBreak="0">
    <w:nsid w:val="0A6A2F49"/>
    <w:multiLevelType w:val="hybridMultilevel"/>
    <w:tmpl w:val="616AB0DE"/>
    <w:lvl w:ilvl="0" w:tplc="6D20D4AE">
      <w:start w:val="1"/>
      <w:numFmt w:val="bullet"/>
      <w:lvlText w:val="-"/>
      <w:lvlJc w:val="left"/>
      <w:pPr>
        <w:ind w:left="1428" w:hanging="360"/>
      </w:pPr>
      <w:rPr>
        <w:rFonts w:ascii="Times New Roman" w:eastAsia="Times New Roman" w:hAnsi="Times New Roman" w:cs="Times New Roman" w:hint="default"/>
      </w:rPr>
    </w:lvl>
    <w:lvl w:ilvl="1" w:tplc="8EBA0858" w:tentative="1">
      <w:start w:val="1"/>
      <w:numFmt w:val="bullet"/>
      <w:lvlText w:val="o"/>
      <w:lvlJc w:val="left"/>
      <w:pPr>
        <w:ind w:left="2148" w:hanging="360"/>
      </w:pPr>
      <w:rPr>
        <w:rFonts w:ascii="Courier New" w:hAnsi="Courier New" w:cs="Courier New" w:hint="default"/>
      </w:rPr>
    </w:lvl>
    <w:lvl w:ilvl="2" w:tplc="92AC7E80" w:tentative="1">
      <w:start w:val="1"/>
      <w:numFmt w:val="bullet"/>
      <w:lvlText w:val=""/>
      <w:lvlJc w:val="left"/>
      <w:pPr>
        <w:ind w:left="2868" w:hanging="360"/>
      </w:pPr>
      <w:rPr>
        <w:rFonts w:ascii="Wingdings" w:hAnsi="Wingdings" w:hint="default"/>
      </w:rPr>
    </w:lvl>
    <w:lvl w:ilvl="3" w:tplc="69ECFCD2" w:tentative="1">
      <w:start w:val="1"/>
      <w:numFmt w:val="bullet"/>
      <w:lvlText w:val=""/>
      <w:lvlJc w:val="left"/>
      <w:pPr>
        <w:ind w:left="3588" w:hanging="360"/>
      </w:pPr>
      <w:rPr>
        <w:rFonts w:ascii="Symbol" w:hAnsi="Symbol" w:hint="default"/>
      </w:rPr>
    </w:lvl>
    <w:lvl w:ilvl="4" w:tplc="AEB855FE" w:tentative="1">
      <w:start w:val="1"/>
      <w:numFmt w:val="bullet"/>
      <w:lvlText w:val="o"/>
      <w:lvlJc w:val="left"/>
      <w:pPr>
        <w:ind w:left="4308" w:hanging="360"/>
      </w:pPr>
      <w:rPr>
        <w:rFonts w:ascii="Courier New" w:hAnsi="Courier New" w:cs="Courier New" w:hint="default"/>
      </w:rPr>
    </w:lvl>
    <w:lvl w:ilvl="5" w:tplc="70F87CEE" w:tentative="1">
      <w:start w:val="1"/>
      <w:numFmt w:val="bullet"/>
      <w:lvlText w:val=""/>
      <w:lvlJc w:val="left"/>
      <w:pPr>
        <w:ind w:left="5028" w:hanging="360"/>
      </w:pPr>
      <w:rPr>
        <w:rFonts w:ascii="Wingdings" w:hAnsi="Wingdings" w:hint="default"/>
      </w:rPr>
    </w:lvl>
    <w:lvl w:ilvl="6" w:tplc="592EBDCC" w:tentative="1">
      <w:start w:val="1"/>
      <w:numFmt w:val="bullet"/>
      <w:lvlText w:val=""/>
      <w:lvlJc w:val="left"/>
      <w:pPr>
        <w:ind w:left="5748" w:hanging="360"/>
      </w:pPr>
      <w:rPr>
        <w:rFonts w:ascii="Symbol" w:hAnsi="Symbol" w:hint="default"/>
      </w:rPr>
    </w:lvl>
    <w:lvl w:ilvl="7" w:tplc="CED8E6F0" w:tentative="1">
      <w:start w:val="1"/>
      <w:numFmt w:val="bullet"/>
      <w:lvlText w:val="o"/>
      <w:lvlJc w:val="left"/>
      <w:pPr>
        <w:ind w:left="6468" w:hanging="360"/>
      </w:pPr>
      <w:rPr>
        <w:rFonts w:ascii="Courier New" w:hAnsi="Courier New" w:cs="Courier New" w:hint="default"/>
      </w:rPr>
    </w:lvl>
    <w:lvl w:ilvl="8" w:tplc="25A22F40" w:tentative="1">
      <w:start w:val="1"/>
      <w:numFmt w:val="bullet"/>
      <w:lvlText w:val=""/>
      <w:lvlJc w:val="left"/>
      <w:pPr>
        <w:ind w:left="7188" w:hanging="360"/>
      </w:pPr>
      <w:rPr>
        <w:rFonts w:ascii="Wingdings" w:hAnsi="Wingdings" w:hint="default"/>
      </w:rPr>
    </w:lvl>
  </w:abstractNum>
  <w:abstractNum w:abstractNumId="5" w15:restartNumberingAfterBreak="0">
    <w:nsid w:val="0CBE7878"/>
    <w:multiLevelType w:val="hybridMultilevel"/>
    <w:tmpl w:val="3948FC36"/>
    <w:lvl w:ilvl="0" w:tplc="C026E234">
      <w:start w:val="1"/>
      <w:numFmt w:val="bullet"/>
      <w:lvlText w:val=""/>
      <w:lvlJc w:val="left"/>
      <w:pPr>
        <w:ind w:left="1440" w:hanging="360"/>
      </w:pPr>
      <w:rPr>
        <w:rFonts w:ascii="Symbol" w:hAnsi="Symbol" w:hint="default"/>
      </w:rPr>
    </w:lvl>
    <w:lvl w:ilvl="1" w:tplc="6368049C" w:tentative="1">
      <w:start w:val="1"/>
      <w:numFmt w:val="bullet"/>
      <w:lvlText w:val="o"/>
      <w:lvlJc w:val="left"/>
      <w:pPr>
        <w:ind w:left="2160" w:hanging="360"/>
      </w:pPr>
      <w:rPr>
        <w:rFonts w:ascii="Courier New" w:hAnsi="Courier New" w:cs="Courier New" w:hint="default"/>
      </w:rPr>
    </w:lvl>
    <w:lvl w:ilvl="2" w:tplc="44FA87A8" w:tentative="1">
      <w:start w:val="1"/>
      <w:numFmt w:val="bullet"/>
      <w:lvlText w:val=""/>
      <w:lvlJc w:val="left"/>
      <w:pPr>
        <w:ind w:left="2880" w:hanging="360"/>
      </w:pPr>
      <w:rPr>
        <w:rFonts w:ascii="Wingdings" w:hAnsi="Wingdings" w:hint="default"/>
      </w:rPr>
    </w:lvl>
    <w:lvl w:ilvl="3" w:tplc="A3F09E66" w:tentative="1">
      <w:start w:val="1"/>
      <w:numFmt w:val="bullet"/>
      <w:lvlText w:val=""/>
      <w:lvlJc w:val="left"/>
      <w:pPr>
        <w:ind w:left="3600" w:hanging="360"/>
      </w:pPr>
      <w:rPr>
        <w:rFonts w:ascii="Symbol" w:hAnsi="Symbol" w:hint="default"/>
      </w:rPr>
    </w:lvl>
    <w:lvl w:ilvl="4" w:tplc="4EB4CB52" w:tentative="1">
      <w:start w:val="1"/>
      <w:numFmt w:val="bullet"/>
      <w:lvlText w:val="o"/>
      <w:lvlJc w:val="left"/>
      <w:pPr>
        <w:ind w:left="4320" w:hanging="360"/>
      </w:pPr>
      <w:rPr>
        <w:rFonts w:ascii="Courier New" w:hAnsi="Courier New" w:cs="Courier New" w:hint="default"/>
      </w:rPr>
    </w:lvl>
    <w:lvl w:ilvl="5" w:tplc="B944FEAA" w:tentative="1">
      <w:start w:val="1"/>
      <w:numFmt w:val="bullet"/>
      <w:lvlText w:val=""/>
      <w:lvlJc w:val="left"/>
      <w:pPr>
        <w:ind w:left="5040" w:hanging="360"/>
      </w:pPr>
      <w:rPr>
        <w:rFonts w:ascii="Wingdings" w:hAnsi="Wingdings" w:hint="default"/>
      </w:rPr>
    </w:lvl>
    <w:lvl w:ilvl="6" w:tplc="877C0D2C" w:tentative="1">
      <w:start w:val="1"/>
      <w:numFmt w:val="bullet"/>
      <w:lvlText w:val=""/>
      <w:lvlJc w:val="left"/>
      <w:pPr>
        <w:ind w:left="5760" w:hanging="360"/>
      </w:pPr>
      <w:rPr>
        <w:rFonts w:ascii="Symbol" w:hAnsi="Symbol" w:hint="default"/>
      </w:rPr>
    </w:lvl>
    <w:lvl w:ilvl="7" w:tplc="8CA88FDE" w:tentative="1">
      <w:start w:val="1"/>
      <w:numFmt w:val="bullet"/>
      <w:lvlText w:val="o"/>
      <w:lvlJc w:val="left"/>
      <w:pPr>
        <w:ind w:left="6480" w:hanging="360"/>
      </w:pPr>
      <w:rPr>
        <w:rFonts w:ascii="Courier New" w:hAnsi="Courier New" w:cs="Courier New" w:hint="default"/>
      </w:rPr>
    </w:lvl>
    <w:lvl w:ilvl="8" w:tplc="E3A828C2" w:tentative="1">
      <w:start w:val="1"/>
      <w:numFmt w:val="bullet"/>
      <w:lvlText w:val=""/>
      <w:lvlJc w:val="left"/>
      <w:pPr>
        <w:ind w:left="7200" w:hanging="360"/>
      </w:pPr>
      <w:rPr>
        <w:rFonts w:ascii="Wingdings" w:hAnsi="Wingdings" w:hint="default"/>
      </w:rPr>
    </w:lvl>
  </w:abstractNum>
  <w:abstractNum w:abstractNumId="6" w15:restartNumberingAfterBreak="0">
    <w:nsid w:val="15616A3B"/>
    <w:multiLevelType w:val="hybridMultilevel"/>
    <w:tmpl w:val="373A37AE"/>
    <w:lvl w:ilvl="0" w:tplc="43F0A3D0">
      <w:start w:val="1"/>
      <w:numFmt w:val="bullet"/>
      <w:lvlText w:val=""/>
      <w:lvlJc w:val="left"/>
      <w:pPr>
        <w:ind w:left="1428" w:hanging="360"/>
      </w:pPr>
      <w:rPr>
        <w:rFonts w:ascii="Symbol" w:hAnsi="Symbol" w:hint="default"/>
      </w:rPr>
    </w:lvl>
    <w:lvl w:ilvl="1" w:tplc="FAD2D7BC" w:tentative="1">
      <w:start w:val="1"/>
      <w:numFmt w:val="bullet"/>
      <w:lvlText w:val="o"/>
      <w:lvlJc w:val="left"/>
      <w:pPr>
        <w:ind w:left="2148" w:hanging="360"/>
      </w:pPr>
      <w:rPr>
        <w:rFonts w:ascii="Courier New" w:hAnsi="Courier New" w:cs="Courier New" w:hint="default"/>
      </w:rPr>
    </w:lvl>
    <w:lvl w:ilvl="2" w:tplc="EFEA7C9E" w:tentative="1">
      <w:start w:val="1"/>
      <w:numFmt w:val="bullet"/>
      <w:lvlText w:val=""/>
      <w:lvlJc w:val="left"/>
      <w:pPr>
        <w:ind w:left="2868" w:hanging="360"/>
      </w:pPr>
      <w:rPr>
        <w:rFonts w:ascii="Wingdings" w:hAnsi="Wingdings" w:hint="default"/>
      </w:rPr>
    </w:lvl>
    <w:lvl w:ilvl="3" w:tplc="29A299FC" w:tentative="1">
      <w:start w:val="1"/>
      <w:numFmt w:val="bullet"/>
      <w:lvlText w:val=""/>
      <w:lvlJc w:val="left"/>
      <w:pPr>
        <w:ind w:left="3588" w:hanging="360"/>
      </w:pPr>
      <w:rPr>
        <w:rFonts w:ascii="Symbol" w:hAnsi="Symbol" w:hint="default"/>
      </w:rPr>
    </w:lvl>
    <w:lvl w:ilvl="4" w:tplc="EC54EBBA" w:tentative="1">
      <w:start w:val="1"/>
      <w:numFmt w:val="bullet"/>
      <w:lvlText w:val="o"/>
      <w:lvlJc w:val="left"/>
      <w:pPr>
        <w:ind w:left="4308" w:hanging="360"/>
      </w:pPr>
      <w:rPr>
        <w:rFonts w:ascii="Courier New" w:hAnsi="Courier New" w:cs="Courier New" w:hint="default"/>
      </w:rPr>
    </w:lvl>
    <w:lvl w:ilvl="5" w:tplc="F8E27BC2" w:tentative="1">
      <w:start w:val="1"/>
      <w:numFmt w:val="bullet"/>
      <w:lvlText w:val=""/>
      <w:lvlJc w:val="left"/>
      <w:pPr>
        <w:ind w:left="5028" w:hanging="360"/>
      </w:pPr>
      <w:rPr>
        <w:rFonts w:ascii="Wingdings" w:hAnsi="Wingdings" w:hint="default"/>
      </w:rPr>
    </w:lvl>
    <w:lvl w:ilvl="6" w:tplc="5BAC35DE" w:tentative="1">
      <w:start w:val="1"/>
      <w:numFmt w:val="bullet"/>
      <w:lvlText w:val=""/>
      <w:lvlJc w:val="left"/>
      <w:pPr>
        <w:ind w:left="5748" w:hanging="360"/>
      </w:pPr>
      <w:rPr>
        <w:rFonts w:ascii="Symbol" w:hAnsi="Symbol" w:hint="default"/>
      </w:rPr>
    </w:lvl>
    <w:lvl w:ilvl="7" w:tplc="F230BEF8" w:tentative="1">
      <w:start w:val="1"/>
      <w:numFmt w:val="bullet"/>
      <w:lvlText w:val="o"/>
      <w:lvlJc w:val="left"/>
      <w:pPr>
        <w:ind w:left="6468" w:hanging="360"/>
      </w:pPr>
      <w:rPr>
        <w:rFonts w:ascii="Courier New" w:hAnsi="Courier New" w:cs="Courier New" w:hint="default"/>
      </w:rPr>
    </w:lvl>
    <w:lvl w:ilvl="8" w:tplc="E5FA586E" w:tentative="1">
      <w:start w:val="1"/>
      <w:numFmt w:val="bullet"/>
      <w:lvlText w:val=""/>
      <w:lvlJc w:val="left"/>
      <w:pPr>
        <w:ind w:left="7188" w:hanging="360"/>
      </w:pPr>
      <w:rPr>
        <w:rFonts w:ascii="Wingdings" w:hAnsi="Wingdings" w:hint="default"/>
      </w:rPr>
    </w:lvl>
  </w:abstractNum>
  <w:abstractNum w:abstractNumId="7" w15:restartNumberingAfterBreak="0">
    <w:nsid w:val="1E4B5468"/>
    <w:multiLevelType w:val="multilevel"/>
    <w:tmpl w:val="F18050F0"/>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21A445D3"/>
    <w:multiLevelType w:val="hybridMultilevel"/>
    <w:tmpl w:val="EC94AC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70703B2"/>
    <w:multiLevelType w:val="multilevel"/>
    <w:tmpl w:val="29609A48"/>
    <w:lvl w:ilvl="0">
      <w:numFmt w:val="bullet"/>
      <w:lvlText w:val="-"/>
      <w:lvlJc w:val="left"/>
      <w:pPr>
        <w:ind w:left="720" w:hanging="360"/>
      </w:pPr>
      <w:rPr>
        <w:rFonts w:ascii="Lucida Sans" w:eastAsia="Lucida Sans" w:hAnsi="Lucida Sans" w:cs="Lucida San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0157EE"/>
    <w:multiLevelType w:val="multilevel"/>
    <w:tmpl w:val="247A9E9C"/>
    <w:lvl w:ilvl="0">
      <w:numFmt w:val="bullet"/>
      <w:lvlText w:val="⮚"/>
      <w:lvlJc w:val="left"/>
      <w:pPr>
        <w:ind w:left="640" w:hanging="420"/>
      </w:pPr>
      <w:rPr>
        <w:rFonts w:ascii="Noto Sans Symbols" w:eastAsia="Noto Sans Symbols" w:hAnsi="Noto Sans Symbols" w:cs="Noto Sans Symbols"/>
        <w:b w:val="0"/>
        <w:i w:val="0"/>
        <w:sz w:val="28"/>
        <w:szCs w:val="28"/>
      </w:rPr>
    </w:lvl>
    <w:lvl w:ilvl="1">
      <w:numFmt w:val="bullet"/>
      <w:lvlText w:val="•"/>
      <w:lvlJc w:val="left"/>
      <w:pPr>
        <w:ind w:left="1633" w:hanging="420"/>
      </w:pPr>
    </w:lvl>
    <w:lvl w:ilvl="2">
      <w:numFmt w:val="bullet"/>
      <w:lvlText w:val="•"/>
      <w:lvlJc w:val="left"/>
      <w:pPr>
        <w:ind w:left="2626" w:hanging="420"/>
      </w:pPr>
    </w:lvl>
    <w:lvl w:ilvl="3">
      <w:numFmt w:val="bullet"/>
      <w:lvlText w:val="•"/>
      <w:lvlJc w:val="left"/>
      <w:pPr>
        <w:ind w:left="3619" w:hanging="420"/>
      </w:pPr>
    </w:lvl>
    <w:lvl w:ilvl="4">
      <w:numFmt w:val="bullet"/>
      <w:lvlText w:val="•"/>
      <w:lvlJc w:val="left"/>
      <w:pPr>
        <w:ind w:left="4612" w:hanging="420"/>
      </w:pPr>
    </w:lvl>
    <w:lvl w:ilvl="5">
      <w:numFmt w:val="bullet"/>
      <w:lvlText w:val="•"/>
      <w:lvlJc w:val="left"/>
      <w:pPr>
        <w:ind w:left="5605" w:hanging="420"/>
      </w:pPr>
    </w:lvl>
    <w:lvl w:ilvl="6">
      <w:numFmt w:val="bullet"/>
      <w:lvlText w:val="•"/>
      <w:lvlJc w:val="left"/>
      <w:pPr>
        <w:ind w:left="6598" w:hanging="420"/>
      </w:pPr>
    </w:lvl>
    <w:lvl w:ilvl="7">
      <w:numFmt w:val="bullet"/>
      <w:lvlText w:val="•"/>
      <w:lvlJc w:val="left"/>
      <w:pPr>
        <w:ind w:left="7591" w:hanging="420"/>
      </w:pPr>
    </w:lvl>
    <w:lvl w:ilvl="8">
      <w:numFmt w:val="bullet"/>
      <w:lvlText w:val="•"/>
      <w:lvlJc w:val="left"/>
      <w:pPr>
        <w:ind w:left="8584" w:hanging="420"/>
      </w:pPr>
    </w:lvl>
  </w:abstractNum>
  <w:abstractNum w:abstractNumId="11" w15:restartNumberingAfterBreak="0">
    <w:nsid w:val="2C5577F5"/>
    <w:multiLevelType w:val="multilevel"/>
    <w:tmpl w:val="29609A48"/>
    <w:lvl w:ilvl="0">
      <w:numFmt w:val="bullet"/>
      <w:lvlText w:val="-"/>
      <w:lvlJc w:val="left"/>
      <w:pPr>
        <w:ind w:left="720" w:hanging="360"/>
      </w:pPr>
      <w:rPr>
        <w:rFonts w:ascii="Lucida Sans" w:eastAsia="Lucida Sans" w:hAnsi="Lucida Sans" w:cs="Lucida San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5B664C"/>
    <w:multiLevelType w:val="multilevel"/>
    <w:tmpl w:val="733E94CC"/>
    <w:lvl w:ilvl="0">
      <w:start w:val="4"/>
      <w:numFmt w:val="decimal"/>
      <w:lvlText w:val="%1"/>
      <w:lvlJc w:val="left"/>
      <w:pPr>
        <w:ind w:left="2093" w:hanging="1085"/>
      </w:pPr>
    </w:lvl>
    <w:lvl w:ilvl="1">
      <w:start w:val="5"/>
      <w:numFmt w:val="decimal"/>
      <w:lvlText w:val="%1.%2"/>
      <w:lvlJc w:val="left"/>
      <w:pPr>
        <w:ind w:left="0" w:firstLine="705"/>
      </w:pPr>
      <w:rPr>
        <w:rFonts w:ascii="Times New Roman" w:eastAsia="Times New Roman" w:hAnsi="Times New Roman" w:cs="Times New Roman"/>
        <w:b/>
        <w:sz w:val="28"/>
        <w:szCs w:val="28"/>
      </w:rPr>
    </w:lvl>
    <w:lvl w:ilvl="2">
      <w:start w:val="1"/>
      <w:numFmt w:val="decimal"/>
      <w:lvlText w:val="%1.%2.%3"/>
      <w:lvlJc w:val="left"/>
      <w:pPr>
        <w:ind w:left="2179" w:hanging="1172"/>
      </w:pPr>
      <w:rPr>
        <w:rFonts w:ascii="Times New Roman" w:eastAsia="Times New Roman" w:hAnsi="Times New Roman" w:cs="Times New Roman"/>
        <w:i/>
        <w:sz w:val="28"/>
        <w:szCs w:val="28"/>
      </w:rPr>
    </w:lvl>
    <w:lvl w:ilvl="3">
      <w:numFmt w:val="bullet"/>
      <w:lvlText w:val="•"/>
      <w:lvlJc w:val="left"/>
      <w:pPr>
        <w:ind w:left="4171" w:hanging="1171"/>
      </w:pPr>
    </w:lvl>
    <w:lvl w:ilvl="4">
      <w:numFmt w:val="bullet"/>
      <w:lvlText w:val="•"/>
      <w:lvlJc w:val="left"/>
      <w:pPr>
        <w:ind w:left="5166" w:hanging="1171"/>
      </w:pPr>
    </w:lvl>
    <w:lvl w:ilvl="5">
      <w:numFmt w:val="bullet"/>
      <w:lvlText w:val="•"/>
      <w:lvlJc w:val="left"/>
      <w:pPr>
        <w:ind w:left="6162" w:hanging="1171"/>
      </w:pPr>
    </w:lvl>
    <w:lvl w:ilvl="6">
      <w:numFmt w:val="bullet"/>
      <w:lvlText w:val="•"/>
      <w:lvlJc w:val="left"/>
      <w:pPr>
        <w:ind w:left="7158" w:hanging="1172"/>
      </w:pPr>
    </w:lvl>
    <w:lvl w:ilvl="7">
      <w:numFmt w:val="bullet"/>
      <w:lvlText w:val="•"/>
      <w:lvlJc w:val="left"/>
      <w:pPr>
        <w:ind w:left="8153" w:hanging="1172"/>
      </w:pPr>
    </w:lvl>
    <w:lvl w:ilvl="8">
      <w:numFmt w:val="bullet"/>
      <w:lvlText w:val="•"/>
      <w:lvlJc w:val="left"/>
      <w:pPr>
        <w:ind w:left="9149" w:hanging="1172"/>
      </w:pPr>
    </w:lvl>
  </w:abstractNum>
  <w:abstractNum w:abstractNumId="13" w15:restartNumberingAfterBreak="0">
    <w:nsid w:val="31507940"/>
    <w:multiLevelType w:val="hybridMultilevel"/>
    <w:tmpl w:val="DB6A1F9E"/>
    <w:lvl w:ilvl="0" w:tplc="A3D2440E">
      <w:start w:val="1"/>
      <w:numFmt w:val="bullet"/>
      <w:lvlText w:val="-"/>
      <w:lvlJc w:val="left"/>
      <w:pPr>
        <w:ind w:left="1429" w:hanging="360"/>
      </w:pPr>
      <w:rPr>
        <w:rFonts w:ascii="Times New Roman" w:eastAsia="Times New Roman" w:hAnsi="Times New Roman" w:cs="Times New Roman" w:hint="default"/>
      </w:rPr>
    </w:lvl>
    <w:lvl w:ilvl="1" w:tplc="4804486E" w:tentative="1">
      <w:start w:val="1"/>
      <w:numFmt w:val="bullet"/>
      <w:lvlText w:val="o"/>
      <w:lvlJc w:val="left"/>
      <w:pPr>
        <w:ind w:left="2149" w:hanging="360"/>
      </w:pPr>
      <w:rPr>
        <w:rFonts w:ascii="Courier New" w:hAnsi="Courier New" w:cs="Courier New" w:hint="default"/>
      </w:rPr>
    </w:lvl>
    <w:lvl w:ilvl="2" w:tplc="15802414" w:tentative="1">
      <w:start w:val="1"/>
      <w:numFmt w:val="bullet"/>
      <w:lvlText w:val=""/>
      <w:lvlJc w:val="left"/>
      <w:pPr>
        <w:ind w:left="2869" w:hanging="360"/>
      </w:pPr>
      <w:rPr>
        <w:rFonts w:ascii="Wingdings" w:hAnsi="Wingdings" w:hint="default"/>
      </w:rPr>
    </w:lvl>
    <w:lvl w:ilvl="3" w:tplc="60C043BA" w:tentative="1">
      <w:start w:val="1"/>
      <w:numFmt w:val="bullet"/>
      <w:lvlText w:val=""/>
      <w:lvlJc w:val="left"/>
      <w:pPr>
        <w:ind w:left="3589" w:hanging="360"/>
      </w:pPr>
      <w:rPr>
        <w:rFonts w:ascii="Symbol" w:hAnsi="Symbol" w:hint="default"/>
      </w:rPr>
    </w:lvl>
    <w:lvl w:ilvl="4" w:tplc="AF92157A" w:tentative="1">
      <w:start w:val="1"/>
      <w:numFmt w:val="bullet"/>
      <w:lvlText w:val="o"/>
      <w:lvlJc w:val="left"/>
      <w:pPr>
        <w:ind w:left="4309" w:hanging="360"/>
      </w:pPr>
      <w:rPr>
        <w:rFonts w:ascii="Courier New" w:hAnsi="Courier New" w:cs="Courier New" w:hint="default"/>
      </w:rPr>
    </w:lvl>
    <w:lvl w:ilvl="5" w:tplc="58FC2AAC" w:tentative="1">
      <w:start w:val="1"/>
      <w:numFmt w:val="bullet"/>
      <w:lvlText w:val=""/>
      <w:lvlJc w:val="left"/>
      <w:pPr>
        <w:ind w:left="5029" w:hanging="360"/>
      </w:pPr>
      <w:rPr>
        <w:rFonts w:ascii="Wingdings" w:hAnsi="Wingdings" w:hint="default"/>
      </w:rPr>
    </w:lvl>
    <w:lvl w:ilvl="6" w:tplc="4DAAEABC" w:tentative="1">
      <w:start w:val="1"/>
      <w:numFmt w:val="bullet"/>
      <w:lvlText w:val=""/>
      <w:lvlJc w:val="left"/>
      <w:pPr>
        <w:ind w:left="5749" w:hanging="360"/>
      </w:pPr>
      <w:rPr>
        <w:rFonts w:ascii="Symbol" w:hAnsi="Symbol" w:hint="default"/>
      </w:rPr>
    </w:lvl>
    <w:lvl w:ilvl="7" w:tplc="E79270F4" w:tentative="1">
      <w:start w:val="1"/>
      <w:numFmt w:val="bullet"/>
      <w:lvlText w:val="o"/>
      <w:lvlJc w:val="left"/>
      <w:pPr>
        <w:ind w:left="6469" w:hanging="360"/>
      </w:pPr>
      <w:rPr>
        <w:rFonts w:ascii="Courier New" w:hAnsi="Courier New" w:cs="Courier New" w:hint="default"/>
      </w:rPr>
    </w:lvl>
    <w:lvl w:ilvl="8" w:tplc="CFA69D72" w:tentative="1">
      <w:start w:val="1"/>
      <w:numFmt w:val="bullet"/>
      <w:lvlText w:val=""/>
      <w:lvlJc w:val="left"/>
      <w:pPr>
        <w:ind w:left="7189" w:hanging="360"/>
      </w:pPr>
      <w:rPr>
        <w:rFonts w:ascii="Wingdings" w:hAnsi="Wingdings" w:hint="default"/>
      </w:rPr>
    </w:lvl>
  </w:abstractNum>
  <w:abstractNum w:abstractNumId="14" w15:restartNumberingAfterBreak="0">
    <w:nsid w:val="34CA5A75"/>
    <w:multiLevelType w:val="multilevel"/>
    <w:tmpl w:val="F18050F0"/>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352A3F65"/>
    <w:multiLevelType w:val="hybridMultilevel"/>
    <w:tmpl w:val="86D8944C"/>
    <w:lvl w:ilvl="0" w:tplc="B47A4B80">
      <w:start w:val="1"/>
      <w:numFmt w:val="bullet"/>
      <w:lvlText w:val="-"/>
      <w:lvlJc w:val="left"/>
      <w:pPr>
        <w:ind w:left="1425" w:hanging="360"/>
      </w:pPr>
      <w:rPr>
        <w:rFonts w:ascii="Times New Roman" w:eastAsia="Times New Roman" w:hAnsi="Times New Roman" w:cs="Times New Roman" w:hint="default"/>
      </w:rPr>
    </w:lvl>
    <w:lvl w:ilvl="1" w:tplc="BFB61FEE" w:tentative="1">
      <w:start w:val="1"/>
      <w:numFmt w:val="bullet"/>
      <w:lvlText w:val="o"/>
      <w:lvlJc w:val="left"/>
      <w:pPr>
        <w:ind w:left="2145" w:hanging="360"/>
      </w:pPr>
      <w:rPr>
        <w:rFonts w:ascii="Courier New" w:hAnsi="Courier New" w:cs="Courier New" w:hint="default"/>
      </w:rPr>
    </w:lvl>
    <w:lvl w:ilvl="2" w:tplc="2F2408F2" w:tentative="1">
      <w:start w:val="1"/>
      <w:numFmt w:val="bullet"/>
      <w:lvlText w:val=""/>
      <w:lvlJc w:val="left"/>
      <w:pPr>
        <w:ind w:left="2865" w:hanging="360"/>
      </w:pPr>
      <w:rPr>
        <w:rFonts w:ascii="Wingdings" w:hAnsi="Wingdings" w:hint="default"/>
      </w:rPr>
    </w:lvl>
    <w:lvl w:ilvl="3" w:tplc="89FAC654" w:tentative="1">
      <w:start w:val="1"/>
      <w:numFmt w:val="bullet"/>
      <w:lvlText w:val=""/>
      <w:lvlJc w:val="left"/>
      <w:pPr>
        <w:ind w:left="3585" w:hanging="360"/>
      </w:pPr>
      <w:rPr>
        <w:rFonts w:ascii="Symbol" w:hAnsi="Symbol" w:hint="default"/>
      </w:rPr>
    </w:lvl>
    <w:lvl w:ilvl="4" w:tplc="FD96F5DE" w:tentative="1">
      <w:start w:val="1"/>
      <w:numFmt w:val="bullet"/>
      <w:lvlText w:val="o"/>
      <w:lvlJc w:val="left"/>
      <w:pPr>
        <w:ind w:left="4305" w:hanging="360"/>
      </w:pPr>
      <w:rPr>
        <w:rFonts w:ascii="Courier New" w:hAnsi="Courier New" w:cs="Courier New" w:hint="default"/>
      </w:rPr>
    </w:lvl>
    <w:lvl w:ilvl="5" w:tplc="FCA4C770" w:tentative="1">
      <w:start w:val="1"/>
      <w:numFmt w:val="bullet"/>
      <w:lvlText w:val=""/>
      <w:lvlJc w:val="left"/>
      <w:pPr>
        <w:ind w:left="5025" w:hanging="360"/>
      </w:pPr>
      <w:rPr>
        <w:rFonts w:ascii="Wingdings" w:hAnsi="Wingdings" w:hint="default"/>
      </w:rPr>
    </w:lvl>
    <w:lvl w:ilvl="6" w:tplc="C340FD90" w:tentative="1">
      <w:start w:val="1"/>
      <w:numFmt w:val="bullet"/>
      <w:lvlText w:val=""/>
      <w:lvlJc w:val="left"/>
      <w:pPr>
        <w:ind w:left="5745" w:hanging="360"/>
      </w:pPr>
      <w:rPr>
        <w:rFonts w:ascii="Symbol" w:hAnsi="Symbol" w:hint="default"/>
      </w:rPr>
    </w:lvl>
    <w:lvl w:ilvl="7" w:tplc="2AD8F612" w:tentative="1">
      <w:start w:val="1"/>
      <w:numFmt w:val="bullet"/>
      <w:lvlText w:val="o"/>
      <w:lvlJc w:val="left"/>
      <w:pPr>
        <w:ind w:left="6465" w:hanging="360"/>
      </w:pPr>
      <w:rPr>
        <w:rFonts w:ascii="Courier New" w:hAnsi="Courier New" w:cs="Courier New" w:hint="default"/>
      </w:rPr>
    </w:lvl>
    <w:lvl w:ilvl="8" w:tplc="AF48F6A8" w:tentative="1">
      <w:start w:val="1"/>
      <w:numFmt w:val="bullet"/>
      <w:lvlText w:val=""/>
      <w:lvlJc w:val="left"/>
      <w:pPr>
        <w:ind w:left="7185" w:hanging="360"/>
      </w:pPr>
      <w:rPr>
        <w:rFonts w:ascii="Wingdings" w:hAnsi="Wingdings" w:hint="default"/>
      </w:rPr>
    </w:lvl>
  </w:abstractNum>
  <w:abstractNum w:abstractNumId="16" w15:restartNumberingAfterBreak="0">
    <w:nsid w:val="353E54C1"/>
    <w:multiLevelType w:val="multilevel"/>
    <w:tmpl w:val="5AD2BEC6"/>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6F175E5"/>
    <w:multiLevelType w:val="multilevel"/>
    <w:tmpl w:val="29609A48"/>
    <w:lvl w:ilvl="0">
      <w:numFmt w:val="bullet"/>
      <w:lvlText w:val="-"/>
      <w:lvlJc w:val="left"/>
      <w:pPr>
        <w:ind w:left="720" w:hanging="360"/>
      </w:pPr>
      <w:rPr>
        <w:rFonts w:ascii="Lucida Sans" w:eastAsia="Lucida Sans" w:hAnsi="Lucida Sans" w:cs="Lucida San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953CFE"/>
    <w:multiLevelType w:val="multilevel"/>
    <w:tmpl w:val="1FA0BF14"/>
    <w:lvl w:ilvl="0">
      <w:start w:val="1"/>
      <w:numFmt w:val="decimal"/>
      <w:lvlText w:val="%1."/>
      <w:lvlJc w:val="left"/>
      <w:pPr>
        <w:ind w:left="112" w:hanging="401"/>
      </w:pPr>
      <w:rPr>
        <w:rFonts w:ascii="Times New Roman" w:eastAsia="Times New Roman" w:hAnsi="Times New Roman" w:cs="Times New Roman"/>
        <w:sz w:val="28"/>
        <w:szCs w:val="28"/>
      </w:rPr>
    </w:lvl>
    <w:lvl w:ilvl="1">
      <w:numFmt w:val="bullet"/>
      <w:lvlText w:val="•"/>
      <w:lvlJc w:val="left"/>
      <w:pPr>
        <w:ind w:left="1182" w:hanging="401"/>
      </w:pPr>
    </w:lvl>
    <w:lvl w:ilvl="2">
      <w:numFmt w:val="bullet"/>
      <w:lvlText w:val="•"/>
      <w:lvlJc w:val="left"/>
      <w:pPr>
        <w:ind w:left="2244" w:hanging="401"/>
      </w:pPr>
    </w:lvl>
    <w:lvl w:ilvl="3">
      <w:numFmt w:val="bullet"/>
      <w:lvlText w:val="•"/>
      <w:lvlJc w:val="left"/>
      <w:pPr>
        <w:ind w:left="3306" w:hanging="401"/>
      </w:pPr>
    </w:lvl>
    <w:lvl w:ilvl="4">
      <w:numFmt w:val="bullet"/>
      <w:lvlText w:val="•"/>
      <w:lvlJc w:val="left"/>
      <w:pPr>
        <w:ind w:left="4368" w:hanging="401"/>
      </w:pPr>
    </w:lvl>
    <w:lvl w:ilvl="5">
      <w:numFmt w:val="bullet"/>
      <w:lvlText w:val="•"/>
      <w:lvlJc w:val="left"/>
      <w:pPr>
        <w:ind w:left="5430" w:hanging="401"/>
      </w:pPr>
    </w:lvl>
    <w:lvl w:ilvl="6">
      <w:numFmt w:val="bullet"/>
      <w:lvlText w:val="•"/>
      <w:lvlJc w:val="left"/>
      <w:pPr>
        <w:ind w:left="6492" w:hanging="401"/>
      </w:pPr>
    </w:lvl>
    <w:lvl w:ilvl="7">
      <w:numFmt w:val="bullet"/>
      <w:lvlText w:val="•"/>
      <w:lvlJc w:val="left"/>
      <w:pPr>
        <w:ind w:left="7554" w:hanging="401"/>
      </w:pPr>
    </w:lvl>
    <w:lvl w:ilvl="8">
      <w:numFmt w:val="bullet"/>
      <w:lvlText w:val="•"/>
      <w:lvlJc w:val="left"/>
      <w:pPr>
        <w:ind w:left="8616" w:hanging="401"/>
      </w:pPr>
    </w:lvl>
  </w:abstractNum>
  <w:abstractNum w:abstractNumId="19" w15:restartNumberingAfterBreak="0">
    <w:nsid w:val="39C508DB"/>
    <w:multiLevelType w:val="hybridMultilevel"/>
    <w:tmpl w:val="76A2C140"/>
    <w:lvl w:ilvl="0" w:tplc="E58CC476">
      <w:start w:val="1"/>
      <w:numFmt w:val="bullet"/>
      <w:lvlText w:val="-"/>
      <w:lvlJc w:val="left"/>
      <w:pPr>
        <w:ind w:left="1068" w:hanging="360"/>
      </w:pPr>
      <w:rPr>
        <w:rFonts w:ascii="Times New Roman" w:eastAsia="Times New Roman" w:hAnsi="Times New Roman" w:cs="Times New Roman" w:hint="default"/>
      </w:rPr>
    </w:lvl>
    <w:lvl w:ilvl="1" w:tplc="74487778" w:tentative="1">
      <w:start w:val="1"/>
      <w:numFmt w:val="bullet"/>
      <w:lvlText w:val="o"/>
      <w:lvlJc w:val="left"/>
      <w:pPr>
        <w:ind w:left="1788" w:hanging="360"/>
      </w:pPr>
      <w:rPr>
        <w:rFonts w:ascii="Courier New" w:hAnsi="Courier New" w:cs="Courier New" w:hint="default"/>
      </w:rPr>
    </w:lvl>
    <w:lvl w:ilvl="2" w:tplc="D102DB9E" w:tentative="1">
      <w:start w:val="1"/>
      <w:numFmt w:val="bullet"/>
      <w:lvlText w:val=""/>
      <w:lvlJc w:val="left"/>
      <w:pPr>
        <w:ind w:left="2508" w:hanging="360"/>
      </w:pPr>
      <w:rPr>
        <w:rFonts w:ascii="Wingdings" w:hAnsi="Wingdings" w:hint="default"/>
      </w:rPr>
    </w:lvl>
    <w:lvl w:ilvl="3" w:tplc="CB5892EA" w:tentative="1">
      <w:start w:val="1"/>
      <w:numFmt w:val="bullet"/>
      <w:lvlText w:val=""/>
      <w:lvlJc w:val="left"/>
      <w:pPr>
        <w:ind w:left="3228" w:hanging="360"/>
      </w:pPr>
      <w:rPr>
        <w:rFonts w:ascii="Symbol" w:hAnsi="Symbol" w:hint="default"/>
      </w:rPr>
    </w:lvl>
    <w:lvl w:ilvl="4" w:tplc="80EEB090" w:tentative="1">
      <w:start w:val="1"/>
      <w:numFmt w:val="bullet"/>
      <w:lvlText w:val="o"/>
      <w:lvlJc w:val="left"/>
      <w:pPr>
        <w:ind w:left="3948" w:hanging="360"/>
      </w:pPr>
      <w:rPr>
        <w:rFonts w:ascii="Courier New" w:hAnsi="Courier New" w:cs="Courier New" w:hint="default"/>
      </w:rPr>
    </w:lvl>
    <w:lvl w:ilvl="5" w:tplc="36C2033E" w:tentative="1">
      <w:start w:val="1"/>
      <w:numFmt w:val="bullet"/>
      <w:lvlText w:val=""/>
      <w:lvlJc w:val="left"/>
      <w:pPr>
        <w:ind w:left="4668" w:hanging="360"/>
      </w:pPr>
      <w:rPr>
        <w:rFonts w:ascii="Wingdings" w:hAnsi="Wingdings" w:hint="default"/>
      </w:rPr>
    </w:lvl>
    <w:lvl w:ilvl="6" w:tplc="B66E0910" w:tentative="1">
      <w:start w:val="1"/>
      <w:numFmt w:val="bullet"/>
      <w:lvlText w:val=""/>
      <w:lvlJc w:val="left"/>
      <w:pPr>
        <w:ind w:left="5388" w:hanging="360"/>
      </w:pPr>
      <w:rPr>
        <w:rFonts w:ascii="Symbol" w:hAnsi="Symbol" w:hint="default"/>
      </w:rPr>
    </w:lvl>
    <w:lvl w:ilvl="7" w:tplc="22963634" w:tentative="1">
      <w:start w:val="1"/>
      <w:numFmt w:val="bullet"/>
      <w:lvlText w:val="o"/>
      <w:lvlJc w:val="left"/>
      <w:pPr>
        <w:ind w:left="6108" w:hanging="360"/>
      </w:pPr>
      <w:rPr>
        <w:rFonts w:ascii="Courier New" w:hAnsi="Courier New" w:cs="Courier New" w:hint="default"/>
      </w:rPr>
    </w:lvl>
    <w:lvl w:ilvl="8" w:tplc="D2047FE6" w:tentative="1">
      <w:start w:val="1"/>
      <w:numFmt w:val="bullet"/>
      <w:lvlText w:val=""/>
      <w:lvlJc w:val="left"/>
      <w:pPr>
        <w:ind w:left="6828" w:hanging="360"/>
      </w:pPr>
      <w:rPr>
        <w:rFonts w:ascii="Wingdings" w:hAnsi="Wingdings" w:hint="default"/>
      </w:rPr>
    </w:lvl>
  </w:abstractNum>
  <w:abstractNum w:abstractNumId="20" w15:restartNumberingAfterBreak="0">
    <w:nsid w:val="3B6D0AB6"/>
    <w:multiLevelType w:val="multilevel"/>
    <w:tmpl w:val="2FE854C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3E572E6"/>
    <w:multiLevelType w:val="multilevel"/>
    <w:tmpl w:val="BD8C51F0"/>
    <w:lvl w:ilvl="0">
      <w:start w:val="3"/>
      <w:numFmt w:val="bullet"/>
      <w:lvlText w:val="-"/>
      <w:lvlJc w:val="left"/>
      <w:pPr>
        <w:tabs>
          <w:tab w:val="num" w:pos="720"/>
        </w:tabs>
        <w:ind w:left="720" w:hanging="360"/>
      </w:pPr>
      <w:rPr>
        <w:rFonts w:ascii="Times New Roman" w:eastAsia="Times New Roman" w:hAnsi="Times New Roman" w:cs="Times New Roman"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156142"/>
    <w:multiLevelType w:val="hybridMultilevel"/>
    <w:tmpl w:val="B92C63DC"/>
    <w:lvl w:ilvl="0" w:tplc="3758B16E">
      <w:start w:val="1"/>
      <w:numFmt w:val="bullet"/>
      <w:lvlText w:val="-"/>
      <w:lvlJc w:val="left"/>
      <w:pPr>
        <w:ind w:left="720" w:hanging="360"/>
      </w:pPr>
      <w:rPr>
        <w:rFonts w:ascii="Times New Roman" w:eastAsia="Times New Roman" w:hAnsi="Times New Roman" w:cs="Times New Roman" w:hint="default"/>
      </w:rPr>
    </w:lvl>
    <w:lvl w:ilvl="1" w:tplc="7C207DDA" w:tentative="1">
      <w:start w:val="1"/>
      <w:numFmt w:val="bullet"/>
      <w:lvlText w:val="o"/>
      <w:lvlJc w:val="left"/>
      <w:pPr>
        <w:ind w:left="1440" w:hanging="360"/>
      </w:pPr>
      <w:rPr>
        <w:rFonts w:ascii="Courier New" w:hAnsi="Courier New" w:cs="Courier New" w:hint="default"/>
      </w:rPr>
    </w:lvl>
    <w:lvl w:ilvl="2" w:tplc="A8D8E95E" w:tentative="1">
      <w:start w:val="1"/>
      <w:numFmt w:val="bullet"/>
      <w:lvlText w:val=""/>
      <w:lvlJc w:val="left"/>
      <w:pPr>
        <w:ind w:left="2160" w:hanging="360"/>
      </w:pPr>
      <w:rPr>
        <w:rFonts w:ascii="Wingdings" w:hAnsi="Wingdings" w:hint="default"/>
      </w:rPr>
    </w:lvl>
    <w:lvl w:ilvl="3" w:tplc="6576F324" w:tentative="1">
      <w:start w:val="1"/>
      <w:numFmt w:val="bullet"/>
      <w:lvlText w:val=""/>
      <w:lvlJc w:val="left"/>
      <w:pPr>
        <w:ind w:left="2880" w:hanging="360"/>
      </w:pPr>
      <w:rPr>
        <w:rFonts w:ascii="Symbol" w:hAnsi="Symbol" w:hint="default"/>
      </w:rPr>
    </w:lvl>
    <w:lvl w:ilvl="4" w:tplc="657A7776" w:tentative="1">
      <w:start w:val="1"/>
      <w:numFmt w:val="bullet"/>
      <w:lvlText w:val="o"/>
      <w:lvlJc w:val="left"/>
      <w:pPr>
        <w:ind w:left="3600" w:hanging="360"/>
      </w:pPr>
      <w:rPr>
        <w:rFonts w:ascii="Courier New" w:hAnsi="Courier New" w:cs="Courier New" w:hint="default"/>
      </w:rPr>
    </w:lvl>
    <w:lvl w:ilvl="5" w:tplc="6FCA3AFE" w:tentative="1">
      <w:start w:val="1"/>
      <w:numFmt w:val="bullet"/>
      <w:lvlText w:val=""/>
      <w:lvlJc w:val="left"/>
      <w:pPr>
        <w:ind w:left="4320" w:hanging="360"/>
      </w:pPr>
      <w:rPr>
        <w:rFonts w:ascii="Wingdings" w:hAnsi="Wingdings" w:hint="default"/>
      </w:rPr>
    </w:lvl>
    <w:lvl w:ilvl="6" w:tplc="6F9AC2BC" w:tentative="1">
      <w:start w:val="1"/>
      <w:numFmt w:val="bullet"/>
      <w:lvlText w:val=""/>
      <w:lvlJc w:val="left"/>
      <w:pPr>
        <w:ind w:left="5040" w:hanging="360"/>
      </w:pPr>
      <w:rPr>
        <w:rFonts w:ascii="Symbol" w:hAnsi="Symbol" w:hint="default"/>
      </w:rPr>
    </w:lvl>
    <w:lvl w:ilvl="7" w:tplc="631A5626" w:tentative="1">
      <w:start w:val="1"/>
      <w:numFmt w:val="bullet"/>
      <w:lvlText w:val="o"/>
      <w:lvlJc w:val="left"/>
      <w:pPr>
        <w:ind w:left="5760" w:hanging="360"/>
      </w:pPr>
      <w:rPr>
        <w:rFonts w:ascii="Courier New" w:hAnsi="Courier New" w:cs="Courier New" w:hint="default"/>
      </w:rPr>
    </w:lvl>
    <w:lvl w:ilvl="8" w:tplc="5462A586" w:tentative="1">
      <w:start w:val="1"/>
      <w:numFmt w:val="bullet"/>
      <w:lvlText w:val=""/>
      <w:lvlJc w:val="left"/>
      <w:pPr>
        <w:ind w:left="6480" w:hanging="360"/>
      </w:pPr>
      <w:rPr>
        <w:rFonts w:ascii="Wingdings" w:hAnsi="Wingdings" w:hint="default"/>
      </w:rPr>
    </w:lvl>
  </w:abstractNum>
  <w:abstractNum w:abstractNumId="23" w15:restartNumberingAfterBreak="0">
    <w:nsid w:val="4AD229E7"/>
    <w:multiLevelType w:val="hybridMultilevel"/>
    <w:tmpl w:val="6B2A830E"/>
    <w:lvl w:ilvl="0" w:tplc="242E7C3A">
      <w:start w:val="1"/>
      <w:numFmt w:val="bullet"/>
      <w:lvlText w:val="-"/>
      <w:lvlJc w:val="left"/>
      <w:pPr>
        <w:ind w:left="1428" w:hanging="360"/>
      </w:pPr>
      <w:rPr>
        <w:rFonts w:ascii="Times New Roman" w:eastAsia="Times New Roman" w:hAnsi="Times New Roman" w:cs="Times New Roman" w:hint="default"/>
      </w:rPr>
    </w:lvl>
    <w:lvl w:ilvl="1" w:tplc="599C326A" w:tentative="1">
      <w:start w:val="1"/>
      <w:numFmt w:val="bullet"/>
      <w:lvlText w:val="o"/>
      <w:lvlJc w:val="left"/>
      <w:pPr>
        <w:ind w:left="2148" w:hanging="360"/>
      </w:pPr>
      <w:rPr>
        <w:rFonts w:ascii="Courier New" w:hAnsi="Courier New" w:cs="Courier New" w:hint="default"/>
      </w:rPr>
    </w:lvl>
    <w:lvl w:ilvl="2" w:tplc="8782FE8C" w:tentative="1">
      <w:start w:val="1"/>
      <w:numFmt w:val="bullet"/>
      <w:lvlText w:val=""/>
      <w:lvlJc w:val="left"/>
      <w:pPr>
        <w:ind w:left="2868" w:hanging="360"/>
      </w:pPr>
      <w:rPr>
        <w:rFonts w:ascii="Wingdings" w:hAnsi="Wingdings" w:hint="default"/>
      </w:rPr>
    </w:lvl>
    <w:lvl w:ilvl="3" w:tplc="E5D83EF2" w:tentative="1">
      <w:start w:val="1"/>
      <w:numFmt w:val="bullet"/>
      <w:lvlText w:val=""/>
      <w:lvlJc w:val="left"/>
      <w:pPr>
        <w:ind w:left="3588" w:hanging="360"/>
      </w:pPr>
      <w:rPr>
        <w:rFonts w:ascii="Symbol" w:hAnsi="Symbol" w:hint="default"/>
      </w:rPr>
    </w:lvl>
    <w:lvl w:ilvl="4" w:tplc="230A80D6" w:tentative="1">
      <w:start w:val="1"/>
      <w:numFmt w:val="bullet"/>
      <w:lvlText w:val="o"/>
      <w:lvlJc w:val="left"/>
      <w:pPr>
        <w:ind w:left="4308" w:hanging="360"/>
      </w:pPr>
      <w:rPr>
        <w:rFonts w:ascii="Courier New" w:hAnsi="Courier New" w:cs="Courier New" w:hint="default"/>
      </w:rPr>
    </w:lvl>
    <w:lvl w:ilvl="5" w:tplc="F0021A44" w:tentative="1">
      <w:start w:val="1"/>
      <w:numFmt w:val="bullet"/>
      <w:lvlText w:val=""/>
      <w:lvlJc w:val="left"/>
      <w:pPr>
        <w:ind w:left="5028" w:hanging="360"/>
      </w:pPr>
      <w:rPr>
        <w:rFonts w:ascii="Wingdings" w:hAnsi="Wingdings" w:hint="default"/>
      </w:rPr>
    </w:lvl>
    <w:lvl w:ilvl="6" w:tplc="0E0C476C" w:tentative="1">
      <w:start w:val="1"/>
      <w:numFmt w:val="bullet"/>
      <w:lvlText w:val=""/>
      <w:lvlJc w:val="left"/>
      <w:pPr>
        <w:ind w:left="5748" w:hanging="360"/>
      </w:pPr>
      <w:rPr>
        <w:rFonts w:ascii="Symbol" w:hAnsi="Symbol" w:hint="default"/>
      </w:rPr>
    </w:lvl>
    <w:lvl w:ilvl="7" w:tplc="4EE40AC0" w:tentative="1">
      <w:start w:val="1"/>
      <w:numFmt w:val="bullet"/>
      <w:lvlText w:val="o"/>
      <w:lvlJc w:val="left"/>
      <w:pPr>
        <w:ind w:left="6468" w:hanging="360"/>
      </w:pPr>
      <w:rPr>
        <w:rFonts w:ascii="Courier New" w:hAnsi="Courier New" w:cs="Courier New" w:hint="default"/>
      </w:rPr>
    </w:lvl>
    <w:lvl w:ilvl="8" w:tplc="CC9C114E" w:tentative="1">
      <w:start w:val="1"/>
      <w:numFmt w:val="bullet"/>
      <w:lvlText w:val=""/>
      <w:lvlJc w:val="left"/>
      <w:pPr>
        <w:ind w:left="7188" w:hanging="360"/>
      </w:pPr>
      <w:rPr>
        <w:rFonts w:ascii="Wingdings" w:hAnsi="Wingdings" w:hint="default"/>
      </w:rPr>
    </w:lvl>
  </w:abstractNum>
  <w:abstractNum w:abstractNumId="24" w15:restartNumberingAfterBreak="0">
    <w:nsid w:val="4CDF451A"/>
    <w:multiLevelType w:val="multilevel"/>
    <w:tmpl w:val="50D09A40"/>
    <w:lvl w:ilvl="0">
      <w:numFmt w:val="bullet"/>
      <w:lvlText w:val="–"/>
      <w:lvlJc w:val="left"/>
      <w:pPr>
        <w:ind w:left="1800" w:hanging="360"/>
      </w:pPr>
      <w:rPr>
        <w:rFonts w:ascii="Times New Roman" w:eastAsia="Times New Roman" w:hAnsi="Times New Roman" w:cs="Times New Roman"/>
        <w:b w:val="0"/>
        <w:i w:val="0"/>
        <w:sz w:val="28"/>
        <w:szCs w:val="2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4E1E0CA8"/>
    <w:multiLevelType w:val="multilevel"/>
    <w:tmpl w:val="7CE043AC"/>
    <w:lvl w:ilvl="0">
      <w:numFmt w:val="bullet"/>
      <w:lvlText w:val="-"/>
      <w:lvlJc w:val="left"/>
      <w:pPr>
        <w:ind w:left="720" w:hanging="360"/>
      </w:pPr>
      <w:rPr>
        <w:rFonts w:ascii="Lucida Sans" w:eastAsia="Lucida Sans" w:hAnsi="Lucida Sans" w:cs="Lucida San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2D3BE9"/>
    <w:multiLevelType w:val="hybridMultilevel"/>
    <w:tmpl w:val="3242712C"/>
    <w:lvl w:ilvl="0" w:tplc="0B64602A">
      <w:start w:val="1"/>
      <w:numFmt w:val="bullet"/>
      <w:lvlText w:val=""/>
      <w:lvlJc w:val="left"/>
      <w:pPr>
        <w:ind w:left="1428" w:hanging="360"/>
      </w:pPr>
      <w:rPr>
        <w:rFonts w:ascii="Symbol" w:hAnsi="Symbol" w:hint="default"/>
      </w:rPr>
    </w:lvl>
    <w:lvl w:ilvl="1" w:tplc="A900D280" w:tentative="1">
      <w:start w:val="1"/>
      <w:numFmt w:val="bullet"/>
      <w:lvlText w:val="o"/>
      <w:lvlJc w:val="left"/>
      <w:pPr>
        <w:ind w:left="2148" w:hanging="360"/>
      </w:pPr>
      <w:rPr>
        <w:rFonts w:ascii="Courier New" w:hAnsi="Courier New" w:cs="Courier New" w:hint="default"/>
      </w:rPr>
    </w:lvl>
    <w:lvl w:ilvl="2" w:tplc="340C2F94" w:tentative="1">
      <w:start w:val="1"/>
      <w:numFmt w:val="bullet"/>
      <w:lvlText w:val=""/>
      <w:lvlJc w:val="left"/>
      <w:pPr>
        <w:ind w:left="2868" w:hanging="360"/>
      </w:pPr>
      <w:rPr>
        <w:rFonts w:ascii="Wingdings" w:hAnsi="Wingdings" w:hint="default"/>
      </w:rPr>
    </w:lvl>
    <w:lvl w:ilvl="3" w:tplc="AFCA5102" w:tentative="1">
      <w:start w:val="1"/>
      <w:numFmt w:val="bullet"/>
      <w:lvlText w:val=""/>
      <w:lvlJc w:val="left"/>
      <w:pPr>
        <w:ind w:left="3588" w:hanging="360"/>
      </w:pPr>
      <w:rPr>
        <w:rFonts w:ascii="Symbol" w:hAnsi="Symbol" w:hint="default"/>
      </w:rPr>
    </w:lvl>
    <w:lvl w:ilvl="4" w:tplc="2A7AD8D8" w:tentative="1">
      <w:start w:val="1"/>
      <w:numFmt w:val="bullet"/>
      <w:lvlText w:val="o"/>
      <w:lvlJc w:val="left"/>
      <w:pPr>
        <w:ind w:left="4308" w:hanging="360"/>
      </w:pPr>
      <w:rPr>
        <w:rFonts w:ascii="Courier New" w:hAnsi="Courier New" w:cs="Courier New" w:hint="default"/>
      </w:rPr>
    </w:lvl>
    <w:lvl w:ilvl="5" w:tplc="5A8E7E1A" w:tentative="1">
      <w:start w:val="1"/>
      <w:numFmt w:val="bullet"/>
      <w:lvlText w:val=""/>
      <w:lvlJc w:val="left"/>
      <w:pPr>
        <w:ind w:left="5028" w:hanging="360"/>
      </w:pPr>
      <w:rPr>
        <w:rFonts w:ascii="Wingdings" w:hAnsi="Wingdings" w:hint="default"/>
      </w:rPr>
    </w:lvl>
    <w:lvl w:ilvl="6" w:tplc="185029C0" w:tentative="1">
      <w:start w:val="1"/>
      <w:numFmt w:val="bullet"/>
      <w:lvlText w:val=""/>
      <w:lvlJc w:val="left"/>
      <w:pPr>
        <w:ind w:left="5748" w:hanging="360"/>
      </w:pPr>
      <w:rPr>
        <w:rFonts w:ascii="Symbol" w:hAnsi="Symbol" w:hint="default"/>
      </w:rPr>
    </w:lvl>
    <w:lvl w:ilvl="7" w:tplc="22461C50" w:tentative="1">
      <w:start w:val="1"/>
      <w:numFmt w:val="bullet"/>
      <w:lvlText w:val="o"/>
      <w:lvlJc w:val="left"/>
      <w:pPr>
        <w:ind w:left="6468" w:hanging="360"/>
      </w:pPr>
      <w:rPr>
        <w:rFonts w:ascii="Courier New" w:hAnsi="Courier New" w:cs="Courier New" w:hint="default"/>
      </w:rPr>
    </w:lvl>
    <w:lvl w:ilvl="8" w:tplc="7F6CD930" w:tentative="1">
      <w:start w:val="1"/>
      <w:numFmt w:val="bullet"/>
      <w:lvlText w:val=""/>
      <w:lvlJc w:val="left"/>
      <w:pPr>
        <w:ind w:left="7188" w:hanging="360"/>
      </w:pPr>
      <w:rPr>
        <w:rFonts w:ascii="Wingdings" w:hAnsi="Wingdings" w:hint="default"/>
      </w:rPr>
    </w:lvl>
  </w:abstractNum>
  <w:abstractNum w:abstractNumId="27" w15:restartNumberingAfterBreak="0">
    <w:nsid w:val="5C2B1570"/>
    <w:multiLevelType w:val="multilevel"/>
    <w:tmpl w:val="4C68B4C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8" w15:restartNumberingAfterBreak="0">
    <w:nsid w:val="5F366422"/>
    <w:multiLevelType w:val="multilevel"/>
    <w:tmpl w:val="29609A48"/>
    <w:lvl w:ilvl="0">
      <w:numFmt w:val="bullet"/>
      <w:lvlText w:val="-"/>
      <w:lvlJc w:val="left"/>
      <w:pPr>
        <w:ind w:left="720" w:hanging="360"/>
      </w:pPr>
      <w:rPr>
        <w:rFonts w:ascii="Lucida Sans" w:eastAsia="Lucida Sans" w:hAnsi="Lucida Sans" w:cs="Lucida San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FD4243A"/>
    <w:multiLevelType w:val="multilevel"/>
    <w:tmpl w:val="F9EEBE10"/>
    <w:lvl w:ilvl="0">
      <w:numFmt w:val="bullet"/>
      <w:lvlText w:val="–"/>
      <w:lvlJc w:val="left"/>
      <w:pPr>
        <w:ind w:left="1800" w:hanging="360"/>
      </w:pPr>
      <w:rPr>
        <w:rFonts w:ascii="Times New Roman" w:eastAsia="Times New Roman" w:hAnsi="Times New Roman" w:cs="Times New Roman"/>
        <w:sz w:val="28"/>
        <w:szCs w:val="2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613C0C3E"/>
    <w:multiLevelType w:val="hybridMultilevel"/>
    <w:tmpl w:val="8EC49DBC"/>
    <w:lvl w:ilvl="0" w:tplc="689229B4">
      <w:start w:val="1"/>
      <w:numFmt w:val="bullet"/>
      <w:lvlText w:val=""/>
      <w:lvlJc w:val="left"/>
      <w:pPr>
        <w:ind w:left="720" w:hanging="360"/>
      </w:pPr>
      <w:rPr>
        <w:rFonts w:ascii="Symbol" w:hAnsi="Symbol" w:hint="default"/>
      </w:rPr>
    </w:lvl>
    <w:lvl w:ilvl="1" w:tplc="3F38CA56" w:tentative="1">
      <w:start w:val="1"/>
      <w:numFmt w:val="bullet"/>
      <w:lvlText w:val="o"/>
      <w:lvlJc w:val="left"/>
      <w:pPr>
        <w:ind w:left="1440" w:hanging="360"/>
      </w:pPr>
      <w:rPr>
        <w:rFonts w:ascii="Courier New" w:hAnsi="Courier New" w:cs="Courier New" w:hint="default"/>
      </w:rPr>
    </w:lvl>
    <w:lvl w:ilvl="2" w:tplc="DE48FDCE" w:tentative="1">
      <w:start w:val="1"/>
      <w:numFmt w:val="bullet"/>
      <w:lvlText w:val=""/>
      <w:lvlJc w:val="left"/>
      <w:pPr>
        <w:ind w:left="2160" w:hanging="360"/>
      </w:pPr>
      <w:rPr>
        <w:rFonts w:ascii="Wingdings" w:hAnsi="Wingdings" w:hint="default"/>
      </w:rPr>
    </w:lvl>
    <w:lvl w:ilvl="3" w:tplc="5EE26E46" w:tentative="1">
      <w:start w:val="1"/>
      <w:numFmt w:val="bullet"/>
      <w:lvlText w:val=""/>
      <w:lvlJc w:val="left"/>
      <w:pPr>
        <w:ind w:left="2880" w:hanging="360"/>
      </w:pPr>
      <w:rPr>
        <w:rFonts w:ascii="Symbol" w:hAnsi="Symbol" w:hint="default"/>
      </w:rPr>
    </w:lvl>
    <w:lvl w:ilvl="4" w:tplc="E81E58C2" w:tentative="1">
      <w:start w:val="1"/>
      <w:numFmt w:val="bullet"/>
      <w:lvlText w:val="o"/>
      <w:lvlJc w:val="left"/>
      <w:pPr>
        <w:ind w:left="3600" w:hanging="360"/>
      </w:pPr>
      <w:rPr>
        <w:rFonts w:ascii="Courier New" w:hAnsi="Courier New" w:cs="Courier New" w:hint="default"/>
      </w:rPr>
    </w:lvl>
    <w:lvl w:ilvl="5" w:tplc="8B64E09E" w:tentative="1">
      <w:start w:val="1"/>
      <w:numFmt w:val="bullet"/>
      <w:lvlText w:val=""/>
      <w:lvlJc w:val="left"/>
      <w:pPr>
        <w:ind w:left="4320" w:hanging="360"/>
      </w:pPr>
      <w:rPr>
        <w:rFonts w:ascii="Wingdings" w:hAnsi="Wingdings" w:hint="default"/>
      </w:rPr>
    </w:lvl>
    <w:lvl w:ilvl="6" w:tplc="B07276FE" w:tentative="1">
      <w:start w:val="1"/>
      <w:numFmt w:val="bullet"/>
      <w:lvlText w:val=""/>
      <w:lvlJc w:val="left"/>
      <w:pPr>
        <w:ind w:left="5040" w:hanging="360"/>
      </w:pPr>
      <w:rPr>
        <w:rFonts w:ascii="Symbol" w:hAnsi="Symbol" w:hint="default"/>
      </w:rPr>
    </w:lvl>
    <w:lvl w:ilvl="7" w:tplc="72A8217A" w:tentative="1">
      <w:start w:val="1"/>
      <w:numFmt w:val="bullet"/>
      <w:lvlText w:val="o"/>
      <w:lvlJc w:val="left"/>
      <w:pPr>
        <w:ind w:left="5760" w:hanging="360"/>
      </w:pPr>
      <w:rPr>
        <w:rFonts w:ascii="Courier New" w:hAnsi="Courier New" w:cs="Courier New" w:hint="default"/>
      </w:rPr>
    </w:lvl>
    <w:lvl w:ilvl="8" w:tplc="D124C88C" w:tentative="1">
      <w:start w:val="1"/>
      <w:numFmt w:val="bullet"/>
      <w:lvlText w:val=""/>
      <w:lvlJc w:val="left"/>
      <w:pPr>
        <w:ind w:left="6480" w:hanging="360"/>
      </w:pPr>
      <w:rPr>
        <w:rFonts w:ascii="Wingdings" w:hAnsi="Wingdings" w:hint="default"/>
      </w:rPr>
    </w:lvl>
  </w:abstractNum>
  <w:abstractNum w:abstractNumId="31" w15:restartNumberingAfterBreak="0">
    <w:nsid w:val="6AC845C4"/>
    <w:multiLevelType w:val="hybridMultilevel"/>
    <w:tmpl w:val="2BE8E4FC"/>
    <w:lvl w:ilvl="0" w:tplc="2DFA2EFA">
      <w:start w:val="1"/>
      <w:numFmt w:val="bullet"/>
      <w:lvlText w:val=""/>
      <w:lvlJc w:val="left"/>
      <w:pPr>
        <w:ind w:left="1428" w:hanging="360"/>
      </w:pPr>
      <w:rPr>
        <w:rFonts w:ascii="Symbol" w:hAnsi="Symbol" w:hint="default"/>
      </w:rPr>
    </w:lvl>
    <w:lvl w:ilvl="1" w:tplc="86CCBF1E" w:tentative="1">
      <w:start w:val="1"/>
      <w:numFmt w:val="bullet"/>
      <w:lvlText w:val="o"/>
      <w:lvlJc w:val="left"/>
      <w:pPr>
        <w:ind w:left="2148" w:hanging="360"/>
      </w:pPr>
      <w:rPr>
        <w:rFonts w:ascii="Courier New" w:hAnsi="Courier New" w:cs="Courier New" w:hint="default"/>
      </w:rPr>
    </w:lvl>
    <w:lvl w:ilvl="2" w:tplc="6AA48666" w:tentative="1">
      <w:start w:val="1"/>
      <w:numFmt w:val="bullet"/>
      <w:lvlText w:val=""/>
      <w:lvlJc w:val="left"/>
      <w:pPr>
        <w:ind w:left="2868" w:hanging="360"/>
      </w:pPr>
      <w:rPr>
        <w:rFonts w:ascii="Wingdings" w:hAnsi="Wingdings" w:hint="default"/>
      </w:rPr>
    </w:lvl>
    <w:lvl w:ilvl="3" w:tplc="93D4D310" w:tentative="1">
      <w:start w:val="1"/>
      <w:numFmt w:val="bullet"/>
      <w:lvlText w:val=""/>
      <w:lvlJc w:val="left"/>
      <w:pPr>
        <w:ind w:left="3588" w:hanging="360"/>
      </w:pPr>
      <w:rPr>
        <w:rFonts w:ascii="Symbol" w:hAnsi="Symbol" w:hint="default"/>
      </w:rPr>
    </w:lvl>
    <w:lvl w:ilvl="4" w:tplc="AF968CC4" w:tentative="1">
      <w:start w:val="1"/>
      <w:numFmt w:val="bullet"/>
      <w:lvlText w:val="o"/>
      <w:lvlJc w:val="left"/>
      <w:pPr>
        <w:ind w:left="4308" w:hanging="360"/>
      </w:pPr>
      <w:rPr>
        <w:rFonts w:ascii="Courier New" w:hAnsi="Courier New" w:cs="Courier New" w:hint="default"/>
      </w:rPr>
    </w:lvl>
    <w:lvl w:ilvl="5" w:tplc="E4229DC6" w:tentative="1">
      <w:start w:val="1"/>
      <w:numFmt w:val="bullet"/>
      <w:lvlText w:val=""/>
      <w:lvlJc w:val="left"/>
      <w:pPr>
        <w:ind w:left="5028" w:hanging="360"/>
      </w:pPr>
      <w:rPr>
        <w:rFonts w:ascii="Wingdings" w:hAnsi="Wingdings" w:hint="default"/>
      </w:rPr>
    </w:lvl>
    <w:lvl w:ilvl="6" w:tplc="3A649084" w:tentative="1">
      <w:start w:val="1"/>
      <w:numFmt w:val="bullet"/>
      <w:lvlText w:val=""/>
      <w:lvlJc w:val="left"/>
      <w:pPr>
        <w:ind w:left="5748" w:hanging="360"/>
      </w:pPr>
      <w:rPr>
        <w:rFonts w:ascii="Symbol" w:hAnsi="Symbol" w:hint="default"/>
      </w:rPr>
    </w:lvl>
    <w:lvl w:ilvl="7" w:tplc="86E20E3C" w:tentative="1">
      <w:start w:val="1"/>
      <w:numFmt w:val="bullet"/>
      <w:lvlText w:val="o"/>
      <w:lvlJc w:val="left"/>
      <w:pPr>
        <w:ind w:left="6468" w:hanging="360"/>
      </w:pPr>
      <w:rPr>
        <w:rFonts w:ascii="Courier New" w:hAnsi="Courier New" w:cs="Courier New" w:hint="default"/>
      </w:rPr>
    </w:lvl>
    <w:lvl w:ilvl="8" w:tplc="5E0A0D78" w:tentative="1">
      <w:start w:val="1"/>
      <w:numFmt w:val="bullet"/>
      <w:lvlText w:val=""/>
      <w:lvlJc w:val="left"/>
      <w:pPr>
        <w:ind w:left="7188" w:hanging="360"/>
      </w:pPr>
      <w:rPr>
        <w:rFonts w:ascii="Wingdings" w:hAnsi="Wingdings" w:hint="default"/>
      </w:rPr>
    </w:lvl>
  </w:abstractNum>
  <w:abstractNum w:abstractNumId="32" w15:restartNumberingAfterBreak="0">
    <w:nsid w:val="6B0A1B18"/>
    <w:multiLevelType w:val="multilevel"/>
    <w:tmpl w:val="29609A48"/>
    <w:lvl w:ilvl="0">
      <w:numFmt w:val="bullet"/>
      <w:lvlText w:val="-"/>
      <w:lvlJc w:val="left"/>
      <w:pPr>
        <w:ind w:left="720" w:hanging="360"/>
      </w:pPr>
      <w:rPr>
        <w:rFonts w:ascii="Lucida Sans" w:eastAsia="Lucida Sans" w:hAnsi="Lucida Sans" w:cs="Lucida San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FAD7FBB"/>
    <w:multiLevelType w:val="hybridMultilevel"/>
    <w:tmpl w:val="18DCF4E4"/>
    <w:lvl w:ilvl="0" w:tplc="E84E754A">
      <w:start w:val="1"/>
      <w:numFmt w:val="bullet"/>
      <w:lvlText w:val=""/>
      <w:lvlJc w:val="left"/>
      <w:pPr>
        <w:ind w:left="1428" w:hanging="360"/>
      </w:pPr>
      <w:rPr>
        <w:rFonts w:ascii="Symbol" w:hAnsi="Symbol" w:hint="default"/>
      </w:rPr>
    </w:lvl>
    <w:lvl w:ilvl="1" w:tplc="2C1A3006" w:tentative="1">
      <w:start w:val="1"/>
      <w:numFmt w:val="bullet"/>
      <w:lvlText w:val="o"/>
      <w:lvlJc w:val="left"/>
      <w:pPr>
        <w:ind w:left="2148" w:hanging="360"/>
      </w:pPr>
      <w:rPr>
        <w:rFonts w:ascii="Courier New" w:hAnsi="Courier New" w:cs="Courier New" w:hint="default"/>
      </w:rPr>
    </w:lvl>
    <w:lvl w:ilvl="2" w:tplc="D8BC252A" w:tentative="1">
      <w:start w:val="1"/>
      <w:numFmt w:val="bullet"/>
      <w:lvlText w:val=""/>
      <w:lvlJc w:val="left"/>
      <w:pPr>
        <w:ind w:left="2868" w:hanging="360"/>
      </w:pPr>
      <w:rPr>
        <w:rFonts w:ascii="Wingdings" w:hAnsi="Wingdings" w:hint="default"/>
      </w:rPr>
    </w:lvl>
    <w:lvl w:ilvl="3" w:tplc="460A3D12" w:tentative="1">
      <w:start w:val="1"/>
      <w:numFmt w:val="bullet"/>
      <w:lvlText w:val=""/>
      <w:lvlJc w:val="left"/>
      <w:pPr>
        <w:ind w:left="3588" w:hanging="360"/>
      </w:pPr>
      <w:rPr>
        <w:rFonts w:ascii="Symbol" w:hAnsi="Symbol" w:hint="default"/>
      </w:rPr>
    </w:lvl>
    <w:lvl w:ilvl="4" w:tplc="30DE1B46" w:tentative="1">
      <w:start w:val="1"/>
      <w:numFmt w:val="bullet"/>
      <w:lvlText w:val="o"/>
      <w:lvlJc w:val="left"/>
      <w:pPr>
        <w:ind w:left="4308" w:hanging="360"/>
      </w:pPr>
      <w:rPr>
        <w:rFonts w:ascii="Courier New" w:hAnsi="Courier New" w:cs="Courier New" w:hint="default"/>
      </w:rPr>
    </w:lvl>
    <w:lvl w:ilvl="5" w:tplc="CCC8CA26" w:tentative="1">
      <w:start w:val="1"/>
      <w:numFmt w:val="bullet"/>
      <w:lvlText w:val=""/>
      <w:lvlJc w:val="left"/>
      <w:pPr>
        <w:ind w:left="5028" w:hanging="360"/>
      </w:pPr>
      <w:rPr>
        <w:rFonts w:ascii="Wingdings" w:hAnsi="Wingdings" w:hint="default"/>
      </w:rPr>
    </w:lvl>
    <w:lvl w:ilvl="6" w:tplc="8E00FC26" w:tentative="1">
      <w:start w:val="1"/>
      <w:numFmt w:val="bullet"/>
      <w:lvlText w:val=""/>
      <w:lvlJc w:val="left"/>
      <w:pPr>
        <w:ind w:left="5748" w:hanging="360"/>
      </w:pPr>
      <w:rPr>
        <w:rFonts w:ascii="Symbol" w:hAnsi="Symbol" w:hint="default"/>
      </w:rPr>
    </w:lvl>
    <w:lvl w:ilvl="7" w:tplc="E77E7734" w:tentative="1">
      <w:start w:val="1"/>
      <w:numFmt w:val="bullet"/>
      <w:lvlText w:val="o"/>
      <w:lvlJc w:val="left"/>
      <w:pPr>
        <w:ind w:left="6468" w:hanging="360"/>
      </w:pPr>
      <w:rPr>
        <w:rFonts w:ascii="Courier New" w:hAnsi="Courier New" w:cs="Courier New" w:hint="default"/>
      </w:rPr>
    </w:lvl>
    <w:lvl w:ilvl="8" w:tplc="A70C0480" w:tentative="1">
      <w:start w:val="1"/>
      <w:numFmt w:val="bullet"/>
      <w:lvlText w:val=""/>
      <w:lvlJc w:val="left"/>
      <w:pPr>
        <w:ind w:left="7188" w:hanging="360"/>
      </w:pPr>
      <w:rPr>
        <w:rFonts w:ascii="Wingdings" w:hAnsi="Wingdings" w:hint="default"/>
      </w:rPr>
    </w:lvl>
  </w:abstractNum>
  <w:abstractNum w:abstractNumId="34" w15:restartNumberingAfterBreak="0">
    <w:nsid w:val="76683E3D"/>
    <w:multiLevelType w:val="hybridMultilevel"/>
    <w:tmpl w:val="5EDC82A2"/>
    <w:lvl w:ilvl="0" w:tplc="B8BC8E9C">
      <w:start w:val="3"/>
      <w:numFmt w:val="bullet"/>
      <w:lvlText w:val="-"/>
      <w:lvlJc w:val="left"/>
      <w:pPr>
        <w:ind w:left="720" w:hanging="360"/>
      </w:pPr>
      <w:rPr>
        <w:rFonts w:ascii="Times New Roman" w:eastAsia="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7CC117F"/>
    <w:multiLevelType w:val="multilevel"/>
    <w:tmpl w:val="AE4E8B1A"/>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A4B5038"/>
    <w:multiLevelType w:val="multilevel"/>
    <w:tmpl w:val="702819F2"/>
    <w:lvl w:ilvl="0">
      <w:start w:val="1"/>
      <w:numFmt w:val="decimal"/>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7CC60C10"/>
    <w:multiLevelType w:val="multilevel"/>
    <w:tmpl w:val="F452AFEC"/>
    <w:lvl w:ilvl="0">
      <w:numFmt w:val="bullet"/>
      <w:lvlText w:val="-"/>
      <w:lvlJc w:val="left"/>
      <w:pPr>
        <w:ind w:left="220" w:hanging="228"/>
      </w:pPr>
      <w:rPr>
        <w:rFonts w:ascii="Times New Roman" w:eastAsia="Times New Roman" w:hAnsi="Times New Roman" w:cs="Times New Roman"/>
        <w:b w:val="0"/>
        <w:i w:val="0"/>
        <w:sz w:val="28"/>
        <w:szCs w:val="28"/>
      </w:rPr>
    </w:lvl>
    <w:lvl w:ilvl="1">
      <w:numFmt w:val="bullet"/>
      <w:lvlText w:val="•"/>
      <w:lvlJc w:val="left"/>
      <w:pPr>
        <w:ind w:left="1255" w:hanging="228"/>
      </w:pPr>
    </w:lvl>
    <w:lvl w:ilvl="2">
      <w:numFmt w:val="bullet"/>
      <w:lvlText w:val="•"/>
      <w:lvlJc w:val="left"/>
      <w:pPr>
        <w:ind w:left="2290" w:hanging="228"/>
      </w:pPr>
    </w:lvl>
    <w:lvl w:ilvl="3">
      <w:numFmt w:val="bullet"/>
      <w:lvlText w:val="•"/>
      <w:lvlJc w:val="left"/>
      <w:pPr>
        <w:ind w:left="3325" w:hanging="228"/>
      </w:pPr>
    </w:lvl>
    <w:lvl w:ilvl="4">
      <w:numFmt w:val="bullet"/>
      <w:lvlText w:val="•"/>
      <w:lvlJc w:val="left"/>
      <w:pPr>
        <w:ind w:left="4360" w:hanging="228"/>
      </w:pPr>
    </w:lvl>
    <w:lvl w:ilvl="5">
      <w:numFmt w:val="bullet"/>
      <w:lvlText w:val="•"/>
      <w:lvlJc w:val="left"/>
      <w:pPr>
        <w:ind w:left="5395" w:hanging="228"/>
      </w:pPr>
    </w:lvl>
    <w:lvl w:ilvl="6">
      <w:numFmt w:val="bullet"/>
      <w:lvlText w:val="•"/>
      <w:lvlJc w:val="left"/>
      <w:pPr>
        <w:ind w:left="6430" w:hanging="228"/>
      </w:pPr>
    </w:lvl>
    <w:lvl w:ilvl="7">
      <w:numFmt w:val="bullet"/>
      <w:lvlText w:val="•"/>
      <w:lvlJc w:val="left"/>
      <w:pPr>
        <w:ind w:left="7465" w:hanging="228"/>
      </w:pPr>
    </w:lvl>
    <w:lvl w:ilvl="8">
      <w:numFmt w:val="bullet"/>
      <w:lvlText w:val="•"/>
      <w:lvlJc w:val="left"/>
      <w:pPr>
        <w:ind w:left="8500" w:hanging="228"/>
      </w:pPr>
    </w:lvl>
  </w:abstractNum>
  <w:num w:numId="1" w16cid:durableId="1664889595">
    <w:abstractNumId w:val="10"/>
  </w:num>
  <w:num w:numId="2" w16cid:durableId="286811863">
    <w:abstractNumId w:val="18"/>
  </w:num>
  <w:num w:numId="3" w16cid:durableId="667832448">
    <w:abstractNumId w:val="37"/>
  </w:num>
  <w:num w:numId="4" w16cid:durableId="1816138628">
    <w:abstractNumId w:val="24"/>
  </w:num>
  <w:num w:numId="5" w16cid:durableId="1027751359">
    <w:abstractNumId w:val="1"/>
  </w:num>
  <w:num w:numId="6" w16cid:durableId="210505851">
    <w:abstractNumId w:val="32"/>
  </w:num>
  <w:num w:numId="7" w16cid:durableId="1759407339">
    <w:abstractNumId w:val="12"/>
  </w:num>
  <w:num w:numId="8" w16cid:durableId="1020934925">
    <w:abstractNumId w:val="29"/>
  </w:num>
  <w:num w:numId="9" w16cid:durableId="1455979134">
    <w:abstractNumId w:val="35"/>
  </w:num>
  <w:num w:numId="10" w16cid:durableId="832456217">
    <w:abstractNumId w:val="36"/>
  </w:num>
  <w:num w:numId="11" w16cid:durableId="177891218">
    <w:abstractNumId w:val="25"/>
  </w:num>
  <w:num w:numId="12" w16cid:durableId="747578183">
    <w:abstractNumId w:val="16"/>
  </w:num>
  <w:num w:numId="13" w16cid:durableId="416828287">
    <w:abstractNumId w:val="14"/>
  </w:num>
  <w:num w:numId="14" w16cid:durableId="1293709921">
    <w:abstractNumId w:val="20"/>
  </w:num>
  <w:num w:numId="15" w16cid:durableId="1917208187">
    <w:abstractNumId w:val="27"/>
  </w:num>
  <w:num w:numId="16" w16cid:durableId="1194616238">
    <w:abstractNumId w:val="7"/>
  </w:num>
  <w:num w:numId="17" w16cid:durableId="426312160">
    <w:abstractNumId w:val="6"/>
  </w:num>
  <w:num w:numId="18" w16cid:durableId="905070078">
    <w:abstractNumId w:val="33"/>
  </w:num>
  <w:num w:numId="19" w16cid:durableId="1629513216">
    <w:abstractNumId w:val="26"/>
  </w:num>
  <w:num w:numId="20" w16cid:durableId="1947498973">
    <w:abstractNumId w:val="19"/>
  </w:num>
  <w:num w:numId="21" w16cid:durableId="437062085">
    <w:abstractNumId w:val="2"/>
  </w:num>
  <w:num w:numId="22" w16cid:durableId="1009212145">
    <w:abstractNumId w:val="28"/>
  </w:num>
  <w:num w:numId="23" w16cid:durableId="1495603537">
    <w:abstractNumId w:val="0"/>
  </w:num>
  <w:num w:numId="24" w16cid:durableId="1079058726">
    <w:abstractNumId w:val="9"/>
  </w:num>
  <w:num w:numId="25" w16cid:durableId="342976557">
    <w:abstractNumId w:val="11"/>
  </w:num>
  <w:num w:numId="26" w16cid:durableId="429206268">
    <w:abstractNumId w:val="17"/>
  </w:num>
  <w:num w:numId="27" w16cid:durableId="623384684">
    <w:abstractNumId w:val="5"/>
  </w:num>
  <w:num w:numId="28" w16cid:durableId="722219123">
    <w:abstractNumId w:val="31"/>
  </w:num>
  <w:num w:numId="29" w16cid:durableId="204560810">
    <w:abstractNumId w:val="23"/>
  </w:num>
  <w:num w:numId="30" w16cid:durableId="1615285781">
    <w:abstractNumId w:val="4"/>
  </w:num>
  <w:num w:numId="31" w16cid:durableId="1890261774">
    <w:abstractNumId w:val="15"/>
  </w:num>
  <w:num w:numId="32" w16cid:durableId="1324964563">
    <w:abstractNumId w:val="13"/>
  </w:num>
  <w:num w:numId="33" w16cid:durableId="769275576">
    <w:abstractNumId w:val="30"/>
  </w:num>
  <w:num w:numId="34" w16cid:durableId="2137217842">
    <w:abstractNumId w:val="22"/>
  </w:num>
  <w:num w:numId="35" w16cid:durableId="633296973">
    <w:abstractNumId w:val="3"/>
  </w:num>
  <w:num w:numId="36" w16cid:durableId="67655511">
    <w:abstractNumId w:val="34"/>
  </w:num>
  <w:num w:numId="37" w16cid:durableId="1024819073">
    <w:abstractNumId w:val="21"/>
  </w:num>
  <w:num w:numId="38" w16cid:durableId="20135316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38A"/>
    <w:rsid w:val="000066C1"/>
    <w:rsid w:val="00021CD1"/>
    <w:rsid w:val="000A6A04"/>
    <w:rsid w:val="000C7524"/>
    <w:rsid w:val="000D3D20"/>
    <w:rsid w:val="000E5571"/>
    <w:rsid w:val="000F489D"/>
    <w:rsid w:val="0011241C"/>
    <w:rsid w:val="00135ADC"/>
    <w:rsid w:val="0017107B"/>
    <w:rsid w:val="001B0844"/>
    <w:rsid w:val="001D15CB"/>
    <w:rsid w:val="00281875"/>
    <w:rsid w:val="002969DD"/>
    <w:rsid w:val="0029708E"/>
    <w:rsid w:val="003136B5"/>
    <w:rsid w:val="003640F3"/>
    <w:rsid w:val="003D73CF"/>
    <w:rsid w:val="0040626F"/>
    <w:rsid w:val="004305B3"/>
    <w:rsid w:val="0045559D"/>
    <w:rsid w:val="00474AAB"/>
    <w:rsid w:val="004D2074"/>
    <w:rsid w:val="005013F8"/>
    <w:rsid w:val="005056FC"/>
    <w:rsid w:val="005450FF"/>
    <w:rsid w:val="0056639D"/>
    <w:rsid w:val="00596DBD"/>
    <w:rsid w:val="005B0B62"/>
    <w:rsid w:val="00604C60"/>
    <w:rsid w:val="0063489B"/>
    <w:rsid w:val="006C603F"/>
    <w:rsid w:val="006E58F8"/>
    <w:rsid w:val="00746524"/>
    <w:rsid w:val="00757FC4"/>
    <w:rsid w:val="007C27D4"/>
    <w:rsid w:val="00820A92"/>
    <w:rsid w:val="008839EE"/>
    <w:rsid w:val="008A55C4"/>
    <w:rsid w:val="008D6CCF"/>
    <w:rsid w:val="00933B81"/>
    <w:rsid w:val="009371A0"/>
    <w:rsid w:val="0094037A"/>
    <w:rsid w:val="0098489C"/>
    <w:rsid w:val="009B7F98"/>
    <w:rsid w:val="00A04737"/>
    <w:rsid w:val="00A16243"/>
    <w:rsid w:val="00A5666A"/>
    <w:rsid w:val="00A742F1"/>
    <w:rsid w:val="00AA3491"/>
    <w:rsid w:val="00B572FB"/>
    <w:rsid w:val="00B91AE4"/>
    <w:rsid w:val="00BB0A8D"/>
    <w:rsid w:val="00BB5A9A"/>
    <w:rsid w:val="00BD1D95"/>
    <w:rsid w:val="00CB2708"/>
    <w:rsid w:val="00CB40AF"/>
    <w:rsid w:val="00D07A08"/>
    <w:rsid w:val="00D1338A"/>
    <w:rsid w:val="00D513E4"/>
    <w:rsid w:val="00D91E52"/>
    <w:rsid w:val="00DA2772"/>
    <w:rsid w:val="00E024C0"/>
    <w:rsid w:val="00F64858"/>
    <w:rsid w:val="00F66306"/>
    <w:rsid w:val="00F67F2E"/>
    <w:rsid w:val="00F80237"/>
    <w:rsid w:val="00F8712D"/>
    <w:rsid w:val="00FE2B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F7BB"/>
  <w15:docId w15:val="{EF4BE7B9-5947-498B-8C0B-57D46526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lang w:val="en-US"/>
    </w:rPr>
  </w:style>
  <w:style w:type="paragraph" w:styleId="1">
    <w:name w:val="heading 1"/>
    <w:basedOn w:val="a"/>
    <w:uiPriority w:val="1"/>
    <w:qFormat/>
    <w:pPr>
      <w:spacing w:line="322" w:lineRule="exact"/>
      <w:ind w:left="319"/>
      <w:jc w:val="both"/>
      <w:outlineLvl w:val="0"/>
    </w:pPr>
    <w:rPr>
      <w:b/>
      <w:bCs/>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6D03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a3">
    <w:name w:val="Title"/>
    <w:basedOn w:val="a"/>
    <w:link w:val="a4"/>
    <w:uiPriority w:val="1"/>
    <w:qFormat/>
    <w:rsid w:val="00970C63"/>
    <w:pPr>
      <w:spacing w:before="329"/>
      <w:ind w:left="2279" w:right="2304"/>
      <w:jc w:val="center"/>
    </w:pPr>
    <w:rPr>
      <w:sz w:val="40"/>
      <w:szCs w:val="40"/>
    </w:rPr>
  </w:style>
  <w:style w:type="table" w:customStyle="1" w:styleId="TableNormal1">
    <w:name w:val="Table Normal_1"/>
    <w:tblPr>
      <w:tblCellMar>
        <w:top w:w="0" w:type="dxa"/>
        <w:left w:w="0" w:type="dxa"/>
        <w:bottom w:w="0" w:type="dxa"/>
        <w:right w:w="0" w:type="dxa"/>
      </w:tblCellMar>
    </w:tblPr>
  </w:style>
  <w:style w:type="table" w:customStyle="1" w:styleId="TableNormal2">
    <w:name w:val="Table Normal_2"/>
    <w:uiPriority w:val="2"/>
    <w:semiHidden/>
    <w:unhideWhenUsed/>
    <w:qFormat/>
    <w:tblPr>
      <w:tblInd w:w="0" w:type="dxa"/>
      <w:tblCellMar>
        <w:top w:w="0" w:type="dxa"/>
        <w:left w:w="0" w:type="dxa"/>
        <w:bottom w:w="0" w:type="dxa"/>
        <w:right w:w="0" w:type="dxa"/>
      </w:tblCellMar>
    </w:tblPr>
  </w:style>
  <w:style w:type="paragraph" w:styleId="a5">
    <w:name w:val="Body Text"/>
    <w:basedOn w:val="a"/>
    <w:uiPriority w:val="1"/>
    <w:qFormat/>
    <w:rPr>
      <w:sz w:val="28"/>
      <w:szCs w:val="28"/>
    </w:rPr>
  </w:style>
  <w:style w:type="paragraph" w:styleId="a6">
    <w:name w:val="List Paragraph"/>
    <w:basedOn w:val="a"/>
    <w:uiPriority w:val="34"/>
    <w:qFormat/>
    <w:pPr>
      <w:ind w:left="300" w:firstLine="708"/>
    </w:pPr>
  </w:style>
  <w:style w:type="paragraph" w:customStyle="1" w:styleId="TableParagraph">
    <w:name w:val="Table Paragraph"/>
    <w:basedOn w:val="a"/>
    <w:uiPriority w:val="1"/>
    <w:qFormat/>
  </w:style>
  <w:style w:type="table" w:styleId="a7">
    <w:name w:val="Table Grid"/>
    <w:basedOn w:val="a1"/>
    <w:uiPriority w:val="39"/>
    <w:rsid w:val="0040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CC76D0"/>
    <w:pPr>
      <w:widowControl/>
      <w:spacing w:before="100" w:beforeAutospacing="1" w:after="100" w:afterAutospacing="1"/>
    </w:pPr>
    <w:rPr>
      <w:sz w:val="24"/>
      <w:szCs w:val="24"/>
      <w:lang w:val="ru-RU"/>
    </w:rPr>
  </w:style>
  <w:style w:type="paragraph" w:styleId="z-">
    <w:name w:val="HTML Top of Form"/>
    <w:basedOn w:val="a"/>
    <w:next w:val="a"/>
    <w:link w:val="z-0"/>
    <w:hidden/>
    <w:uiPriority w:val="99"/>
    <w:semiHidden/>
    <w:unhideWhenUsed/>
    <w:rsid w:val="00CC76D0"/>
    <w:pPr>
      <w:widowControl/>
      <w:pBdr>
        <w:bottom w:val="single" w:sz="6" w:space="1" w:color="auto"/>
      </w:pBdr>
      <w:jc w:val="center"/>
    </w:pPr>
    <w:rPr>
      <w:rFonts w:ascii="Arial" w:hAnsi="Arial" w:cs="Arial"/>
      <w:vanish/>
      <w:sz w:val="16"/>
      <w:szCs w:val="16"/>
      <w:lang w:val="ru-RU"/>
    </w:rPr>
  </w:style>
  <w:style w:type="character" w:customStyle="1" w:styleId="z-0">
    <w:name w:val="z-Початок форми Знак"/>
    <w:basedOn w:val="a0"/>
    <w:link w:val="z-"/>
    <w:uiPriority w:val="99"/>
    <w:semiHidden/>
    <w:rsid w:val="00CC76D0"/>
    <w:rPr>
      <w:rFonts w:ascii="Arial" w:eastAsia="Times New Roman" w:hAnsi="Arial" w:cs="Arial"/>
      <w:vanish/>
      <w:sz w:val="16"/>
      <w:szCs w:val="16"/>
      <w:lang w:val="ru-RU" w:eastAsia="ru-RU"/>
    </w:rPr>
  </w:style>
  <w:style w:type="paragraph" w:styleId="10">
    <w:name w:val="toc 1"/>
    <w:basedOn w:val="a"/>
    <w:uiPriority w:val="1"/>
    <w:qFormat/>
    <w:rsid w:val="00E23A91"/>
    <w:pPr>
      <w:spacing w:line="320" w:lineRule="exact"/>
      <w:ind w:left="323" w:right="34" w:hanging="324"/>
    </w:pPr>
    <w:rPr>
      <w:b/>
      <w:bCs/>
      <w:sz w:val="28"/>
      <w:szCs w:val="28"/>
    </w:rPr>
  </w:style>
  <w:style w:type="table" w:customStyle="1" w:styleId="TableNormal10">
    <w:name w:val="Table Normal1"/>
    <w:uiPriority w:val="2"/>
    <w:semiHidden/>
    <w:unhideWhenUsed/>
    <w:qFormat/>
    <w:rsid w:val="002F1883"/>
    <w:tblPr>
      <w:tblInd w:w="0" w:type="dxa"/>
      <w:tblCellMar>
        <w:top w:w="0" w:type="dxa"/>
        <w:left w:w="0" w:type="dxa"/>
        <w:bottom w:w="0" w:type="dxa"/>
        <w:right w:w="0" w:type="dxa"/>
      </w:tblCellMar>
    </w:tblPr>
  </w:style>
  <w:style w:type="table" w:customStyle="1" w:styleId="TableNormal20">
    <w:name w:val="Table Normal2"/>
    <w:uiPriority w:val="2"/>
    <w:semiHidden/>
    <w:unhideWhenUsed/>
    <w:qFormat/>
    <w:rsid w:val="003105CC"/>
    <w:tblPr>
      <w:tblInd w:w="0" w:type="dxa"/>
      <w:tblCellMar>
        <w:top w:w="0" w:type="dxa"/>
        <w:left w:w="0" w:type="dxa"/>
        <w:bottom w:w="0" w:type="dxa"/>
        <w:right w:w="0" w:type="dxa"/>
      </w:tblCellMar>
    </w:tblPr>
  </w:style>
  <w:style w:type="character" w:customStyle="1" w:styleId="30">
    <w:name w:val="Заголовок 3 Знак"/>
    <w:basedOn w:val="a0"/>
    <w:link w:val="3"/>
    <w:uiPriority w:val="9"/>
    <w:semiHidden/>
    <w:rsid w:val="006D038F"/>
    <w:rPr>
      <w:rFonts w:asciiTheme="majorHAnsi" w:eastAsiaTheme="majorEastAsia" w:hAnsiTheme="majorHAnsi" w:cstheme="majorBidi"/>
      <w:b/>
      <w:bCs/>
      <w:color w:val="4F81BD" w:themeColor="accent1"/>
      <w:lang w:val="uk-UA"/>
    </w:rPr>
  </w:style>
  <w:style w:type="paragraph" w:styleId="a9">
    <w:name w:val="Balloon Text"/>
    <w:basedOn w:val="a"/>
    <w:link w:val="aa"/>
    <w:uiPriority w:val="99"/>
    <w:semiHidden/>
    <w:unhideWhenUsed/>
    <w:rsid w:val="006D038F"/>
    <w:rPr>
      <w:rFonts w:ascii="Tahoma" w:hAnsi="Tahoma" w:cs="Tahoma"/>
      <w:sz w:val="16"/>
      <w:szCs w:val="16"/>
    </w:rPr>
  </w:style>
  <w:style w:type="character" w:customStyle="1" w:styleId="aa">
    <w:name w:val="Текст у виносці Знак"/>
    <w:basedOn w:val="a0"/>
    <w:link w:val="a9"/>
    <w:uiPriority w:val="99"/>
    <w:semiHidden/>
    <w:rsid w:val="006D038F"/>
    <w:rPr>
      <w:rFonts w:ascii="Tahoma" w:eastAsia="Times New Roman" w:hAnsi="Tahoma" w:cs="Tahoma"/>
      <w:sz w:val="16"/>
      <w:szCs w:val="16"/>
      <w:lang w:val="uk-UA"/>
    </w:rPr>
  </w:style>
  <w:style w:type="paragraph" w:styleId="20">
    <w:name w:val="toc 2"/>
    <w:basedOn w:val="a"/>
    <w:uiPriority w:val="1"/>
    <w:qFormat/>
    <w:rsid w:val="00970C63"/>
    <w:pPr>
      <w:spacing w:before="3"/>
      <w:ind w:left="112"/>
    </w:pPr>
    <w:rPr>
      <w:b/>
      <w:bCs/>
      <w:sz w:val="28"/>
      <w:szCs w:val="28"/>
    </w:rPr>
  </w:style>
  <w:style w:type="paragraph" w:styleId="31">
    <w:name w:val="toc 3"/>
    <w:basedOn w:val="a"/>
    <w:uiPriority w:val="1"/>
    <w:qFormat/>
    <w:rsid w:val="00970C63"/>
    <w:pPr>
      <w:spacing w:before="321"/>
      <w:ind w:left="733" w:hanging="423"/>
    </w:pPr>
    <w:rPr>
      <w:sz w:val="28"/>
      <w:szCs w:val="28"/>
    </w:rPr>
  </w:style>
  <w:style w:type="character" w:customStyle="1" w:styleId="a4">
    <w:name w:val="Назва Знак"/>
    <w:basedOn w:val="a0"/>
    <w:link w:val="a3"/>
    <w:uiPriority w:val="1"/>
    <w:rsid w:val="00970C63"/>
    <w:rPr>
      <w:rFonts w:ascii="Times New Roman" w:eastAsia="Times New Roman" w:hAnsi="Times New Roman" w:cs="Times New Roman"/>
      <w:sz w:val="40"/>
      <w:szCs w:val="40"/>
      <w:lang w:val="uk-UA"/>
    </w:rPr>
  </w:style>
  <w:style w:type="paragraph" w:customStyle="1" w:styleId="11">
    <w:name w:val="Без интервала1"/>
    <w:uiPriority w:val="1"/>
    <w:qFormat/>
    <w:rsid w:val="00CC4131"/>
    <w:pPr>
      <w:widowControl/>
      <w:spacing w:line="360" w:lineRule="auto"/>
      <w:ind w:firstLine="851"/>
      <w:jc w:val="both"/>
    </w:pPr>
    <w:rPr>
      <w:rFonts w:eastAsia="Calibri"/>
      <w:sz w:val="28"/>
    </w:rPr>
  </w:style>
  <w:style w:type="character" w:customStyle="1" w:styleId="fontstyle01">
    <w:name w:val="fontstyle01"/>
    <w:basedOn w:val="a0"/>
    <w:rsid w:val="00355186"/>
    <w:rPr>
      <w:rFonts w:ascii="TimesNewRomanPSMT" w:hAnsi="TimesNewRomanPSMT" w:hint="default"/>
      <w:b w:val="0"/>
      <w:bCs w:val="0"/>
      <w:i w:val="0"/>
      <w:iCs w:val="0"/>
      <w:color w:val="000000"/>
      <w:sz w:val="24"/>
      <w:szCs w:val="24"/>
    </w:rPr>
  </w:style>
  <w:style w:type="paragraph" w:styleId="ab">
    <w:name w:val="header"/>
    <w:basedOn w:val="a"/>
    <w:link w:val="ac"/>
    <w:uiPriority w:val="99"/>
    <w:unhideWhenUsed/>
    <w:rsid w:val="00EE6705"/>
    <w:pPr>
      <w:tabs>
        <w:tab w:val="center" w:pos="4677"/>
        <w:tab w:val="right" w:pos="9355"/>
      </w:tabs>
    </w:pPr>
  </w:style>
  <w:style w:type="character" w:customStyle="1" w:styleId="ac">
    <w:name w:val="Верхній колонтитул Знак"/>
    <w:basedOn w:val="a0"/>
    <w:link w:val="ab"/>
    <w:uiPriority w:val="99"/>
    <w:rsid w:val="00EE6705"/>
    <w:rPr>
      <w:rFonts w:ascii="Times New Roman" w:eastAsia="Times New Roman" w:hAnsi="Times New Roman" w:cs="Times New Roman"/>
      <w:lang w:val="uk-UA"/>
    </w:rPr>
  </w:style>
  <w:style w:type="paragraph" w:styleId="ad">
    <w:name w:val="footer"/>
    <w:basedOn w:val="a"/>
    <w:link w:val="ae"/>
    <w:uiPriority w:val="99"/>
    <w:unhideWhenUsed/>
    <w:rsid w:val="00EE6705"/>
    <w:pPr>
      <w:tabs>
        <w:tab w:val="center" w:pos="4677"/>
        <w:tab w:val="right" w:pos="9355"/>
      </w:tabs>
    </w:pPr>
  </w:style>
  <w:style w:type="character" w:customStyle="1" w:styleId="ae">
    <w:name w:val="Нижній колонтитул Знак"/>
    <w:basedOn w:val="a0"/>
    <w:link w:val="ad"/>
    <w:uiPriority w:val="99"/>
    <w:rsid w:val="00EE6705"/>
    <w:rPr>
      <w:rFonts w:ascii="Times New Roman" w:eastAsia="Times New Roman" w:hAnsi="Times New Roman" w:cs="Times New Roman"/>
      <w:lang w:val="uk-UA"/>
    </w:rPr>
  </w:style>
  <w:style w:type="character" w:styleId="af">
    <w:name w:val="annotation reference"/>
    <w:qFormat/>
    <w:rsid w:val="00CF6303"/>
    <w:rPr>
      <w:w w:val="100"/>
      <w:position w:val="-1"/>
      <w:sz w:val="16"/>
      <w:szCs w:val="16"/>
      <w:effect w:val="none"/>
      <w:vertAlign w:val="baseline"/>
      <w:cs w:val="0"/>
    </w:rPr>
  </w:style>
  <w:style w:type="paragraph" w:styleId="af0">
    <w:name w:val="annotation text"/>
    <w:basedOn w:val="a"/>
    <w:link w:val="af1"/>
    <w:uiPriority w:val="99"/>
    <w:semiHidden/>
    <w:unhideWhenUsed/>
    <w:rsid w:val="000C6DD1"/>
    <w:rPr>
      <w:sz w:val="20"/>
      <w:szCs w:val="20"/>
    </w:rPr>
  </w:style>
  <w:style w:type="character" w:customStyle="1" w:styleId="af1">
    <w:name w:val="Текст примітки Знак"/>
    <w:basedOn w:val="a0"/>
    <w:link w:val="af0"/>
    <w:uiPriority w:val="99"/>
    <w:semiHidden/>
    <w:rsid w:val="000C6DD1"/>
    <w:rPr>
      <w:rFonts w:ascii="Times New Roman" w:eastAsia="Times New Roman" w:hAnsi="Times New Roman" w:cs="Times New Roman"/>
      <w:sz w:val="20"/>
      <w:szCs w:val="20"/>
      <w:lang w:val="uk-UA"/>
    </w:rPr>
  </w:style>
  <w:style w:type="paragraph" w:styleId="af2">
    <w:name w:val="annotation subject"/>
    <w:basedOn w:val="af0"/>
    <w:next w:val="af0"/>
    <w:link w:val="af3"/>
    <w:uiPriority w:val="99"/>
    <w:semiHidden/>
    <w:unhideWhenUsed/>
    <w:rsid w:val="000C6DD1"/>
    <w:rPr>
      <w:b/>
      <w:bCs/>
    </w:rPr>
  </w:style>
  <w:style w:type="character" w:customStyle="1" w:styleId="af3">
    <w:name w:val="Тема примітки Знак"/>
    <w:basedOn w:val="af1"/>
    <w:link w:val="af2"/>
    <w:uiPriority w:val="99"/>
    <w:semiHidden/>
    <w:rsid w:val="000C6DD1"/>
    <w:rPr>
      <w:rFonts w:ascii="Times New Roman" w:eastAsia="Times New Roman" w:hAnsi="Times New Roman" w:cs="Times New Roman"/>
      <w:b/>
      <w:bCs/>
      <w:sz w:val="20"/>
      <w:szCs w:val="20"/>
      <w:lang w:val="uk-UA"/>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af5">
    <w:name w:val="af5"/>
    <w:basedOn w:val="TableNormal2"/>
    <w:tblPr>
      <w:tblStyleRowBandSize w:val="1"/>
      <w:tblStyleColBandSize w:val="1"/>
      <w:tblCellMar>
        <w:left w:w="108" w:type="dxa"/>
        <w:right w:w="108" w:type="dxa"/>
      </w:tblCellMar>
    </w:tblPr>
  </w:style>
  <w:style w:type="table" w:customStyle="1" w:styleId="af6">
    <w:name w:val="af6"/>
    <w:basedOn w:val="TableNormal2"/>
    <w:tblPr>
      <w:tblStyleRowBandSize w:val="1"/>
      <w:tblStyleColBandSize w:val="1"/>
    </w:tblPr>
  </w:style>
  <w:style w:type="table" w:customStyle="1" w:styleId="af7">
    <w:name w:val="af7"/>
    <w:basedOn w:val="TableNormal2"/>
    <w:tblPr>
      <w:tblStyleRowBandSize w:val="1"/>
      <w:tblStyleColBandSize w:val="1"/>
      <w:tblCellMar>
        <w:left w:w="115" w:type="dxa"/>
        <w:right w:w="115" w:type="dxa"/>
      </w:tblCellMar>
    </w:tblPr>
  </w:style>
  <w:style w:type="table" w:customStyle="1" w:styleId="af8">
    <w:name w:val="af8"/>
    <w:basedOn w:val="TableNormal2"/>
    <w:tblPr>
      <w:tblStyleRowBandSize w:val="1"/>
      <w:tblStyleColBandSize w:val="1"/>
    </w:tblPr>
  </w:style>
  <w:style w:type="table" w:customStyle="1" w:styleId="af9">
    <w:name w:val="af9"/>
    <w:basedOn w:val="TableNormal2"/>
    <w:tblPr>
      <w:tblStyleRowBandSize w:val="1"/>
      <w:tblStyleColBandSize w:val="1"/>
    </w:tblPr>
  </w:style>
  <w:style w:type="table" w:customStyle="1" w:styleId="afa">
    <w:name w:val="afa"/>
    <w:basedOn w:val="TableNormal2"/>
    <w:tblPr>
      <w:tblStyleRowBandSize w:val="1"/>
      <w:tblStyleColBandSize w:val="1"/>
    </w:tblPr>
  </w:style>
  <w:style w:type="table" w:customStyle="1" w:styleId="afb">
    <w:name w:val="afb"/>
    <w:basedOn w:val="TableNormal2"/>
    <w:tblPr>
      <w:tblStyleRowBandSize w:val="1"/>
      <w:tblStyleColBandSize w:val="1"/>
    </w:tblPr>
  </w:style>
  <w:style w:type="table" w:customStyle="1" w:styleId="afc">
    <w:name w:val="afc"/>
    <w:basedOn w:val="TableNormal2"/>
    <w:tblPr>
      <w:tblStyleRowBandSize w:val="1"/>
      <w:tblStyleColBandSize w:val="1"/>
    </w:tblPr>
  </w:style>
  <w:style w:type="table" w:customStyle="1" w:styleId="afd">
    <w:name w:val="afd"/>
    <w:basedOn w:val="TableNormal2"/>
    <w:tblPr>
      <w:tblStyleRowBandSize w:val="1"/>
      <w:tblStyleColBandSize w:val="1"/>
    </w:tblPr>
  </w:style>
  <w:style w:type="table" w:customStyle="1" w:styleId="afe">
    <w:name w:val="afe"/>
    <w:basedOn w:val="TableNormal1"/>
    <w:tblPr>
      <w:tblStyleRowBandSize w:val="1"/>
      <w:tblStyleColBandSize w:val="1"/>
      <w:tblCellMar>
        <w:left w:w="108" w:type="dxa"/>
        <w:right w:w="108" w:type="dxa"/>
      </w:tblCellMar>
    </w:tblPr>
  </w:style>
  <w:style w:type="table" w:customStyle="1" w:styleId="aff">
    <w:name w:val="aff"/>
    <w:basedOn w:val="TableNormal1"/>
    <w:tblPr>
      <w:tblStyleRowBandSize w:val="1"/>
      <w:tblStyleColBandSize w:val="1"/>
      <w:tblCellMar>
        <w:left w:w="115" w:type="dxa"/>
        <w:right w:w="115" w:type="dxa"/>
      </w:tblCellMar>
    </w:tblPr>
  </w:style>
  <w:style w:type="table" w:customStyle="1" w:styleId="aff0">
    <w:name w:val="aff0"/>
    <w:basedOn w:val="TableNormal1"/>
    <w:tblPr>
      <w:tblStyleRowBandSize w:val="1"/>
      <w:tblStyleColBandSize w:val="1"/>
      <w:tblCellMar>
        <w:left w:w="115" w:type="dxa"/>
        <w:right w:w="115" w:type="dxa"/>
      </w:tblCellMar>
    </w:tblPr>
  </w:style>
  <w:style w:type="table" w:customStyle="1" w:styleId="aff1">
    <w:name w:val="aff1"/>
    <w:basedOn w:val="TableNormal1"/>
    <w:tblPr>
      <w:tblStyleRowBandSize w:val="1"/>
      <w:tblStyleColBandSize w:val="1"/>
      <w:tblCellMar>
        <w:left w:w="115" w:type="dxa"/>
        <w:right w:w="115" w:type="dxa"/>
      </w:tblCellMar>
    </w:tblPr>
  </w:style>
  <w:style w:type="table" w:customStyle="1" w:styleId="aff2">
    <w:name w:val="aff2"/>
    <w:basedOn w:val="TableNormal1"/>
    <w:tblPr>
      <w:tblStyleRowBandSize w:val="1"/>
      <w:tblStyleColBandSize w:val="1"/>
      <w:tblCellMar>
        <w:left w:w="115" w:type="dxa"/>
        <w:right w:w="115" w:type="dxa"/>
      </w:tblCellMar>
    </w:tblPr>
  </w:style>
  <w:style w:type="table" w:customStyle="1" w:styleId="aff3">
    <w:name w:val="aff3"/>
    <w:basedOn w:val="TableNormal1"/>
    <w:tblPr>
      <w:tblStyleRowBandSize w:val="1"/>
      <w:tblStyleColBandSize w:val="1"/>
      <w:tblCellMar>
        <w:left w:w="115" w:type="dxa"/>
        <w:right w:w="115" w:type="dxa"/>
      </w:tblCellMar>
    </w:tblPr>
  </w:style>
  <w:style w:type="table" w:customStyle="1" w:styleId="aff4">
    <w:name w:val="aff4"/>
    <w:basedOn w:val="TableNormal1"/>
    <w:tblPr>
      <w:tblStyleRowBandSize w:val="1"/>
      <w:tblStyleColBandSize w:val="1"/>
      <w:tblCellMar>
        <w:left w:w="115" w:type="dxa"/>
        <w:right w:w="115" w:type="dxa"/>
      </w:tblCellMar>
    </w:tblPr>
  </w:style>
  <w:style w:type="table" w:customStyle="1" w:styleId="aff5">
    <w:name w:val="aff5"/>
    <w:basedOn w:val="TableNormal1"/>
    <w:tblPr>
      <w:tblStyleRowBandSize w:val="1"/>
      <w:tblStyleColBandSize w:val="1"/>
      <w:tblCellMar>
        <w:left w:w="115" w:type="dxa"/>
        <w:right w:w="115" w:type="dxa"/>
      </w:tblCellMar>
    </w:tblPr>
  </w:style>
  <w:style w:type="table" w:customStyle="1" w:styleId="aff6">
    <w:name w:val="aff6"/>
    <w:basedOn w:val="TableNormal1"/>
    <w:tblPr>
      <w:tblStyleRowBandSize w:val="1"/>
      <w:tblStyleColBandSize w:val="1"/>
      <w:tblCellMar>
        <w:left w:w="115" w:type="dxa"/>
        <w:right w:w="115" w:type="dxa"/>
      </w:tblCellMar>
    </w:tblPr>
  </w:style>
  <w:style w:type="character" w:styleId="aff7">
    <w:name w:val="Strong"/>
    <w:basedOn w:val="a0"/>
    <w:uiPriority w:val="22"/>
    <w:qFormat/>
    <w:rsid w:val="00021CD1"/>
    <w:rPr>
      <w:b/>
      <w:bCs/>
    </w:rPr>
  </w:style>
  <w:style w:type="character" w:styleId="aff8">
    <w:name w:val="Placeholder Text"/>
    <w:basedOn w:val="a0"/>
    <w:uiPriority w:val="99"/>
    <w:semiHidden/>
    <w:rsid w:val="004305B3"/>
    <w:rPr>
      <w:color w:val="666666"/>
    </w:rPr>
  </w:style>
  <w:style w:type="character" w:styleId="aff9">
    <w:name w:val="Hyperlink"/>
    <w:basedOn w:val="a0"/>
    <w:uiPriority w:val="99"/>
    <w:unhideWhenUsed/>
    <w:rsid w:val="00F648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wl.purdue.edu/owl/research_and_citation/apa_style/apa_overview_and_works" TargetMode="External"/><Relationship Id="rId18" Type="http://schemas.openxmlformats.org/officeDocument/2006/relationships/hyperlink" Target="http://uap.in.ua/arhiv-vy-dan-ukrayins-koy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library.albany.edu/cfox" TargetMode="External"/><Relationship Id="rId17" Type="http://schemas.openxmlformats.org/officeDocument/2006/relationships/hyperlink" Target="https://kadrhelp.com.ua/pidbyrayemo-personal-metody-i-typovi-pomylky" TargetMode="External"/><Relationship Id="rId2" Type="http://schemas.openxmlformats.org/officeDocument/2006/relationships/customXml" Target="../customXml/item2.xml"/><Relationship Id="rId16" Type="http://schemas.openxmlformats.org/officeDocument/2006/relationships/hyperlink" Target="https://management-journal.org.ua/index.php/journ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s://zakon.rada.gov.ua/laws/show/322-08" TargetMode="External"/><Relationship Id="rId10" Type="http://schemas.openxmlformats.org/officeDocument/2006/relationships/header" Target="header1.xml"/><Relationship Id="rId19" Type="http://schemas.openxmlformats.org/officeDocument/2006/relationships/hyperlink" Target="https://www.kadrovik01.com.u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owl.purdue.edu/owl/research_and_citation/apa_style/apa_overview_and_workshop.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gVK4Y1CiDwKqjSWWcvCg6aRuKA==">CgMxLjAyCWlkLmdqZGd4czIIaC5namRneHMyCWguMWZvYjl0ZTIJaC4zem55c2g3OAByITFGZl9GdzRYQkc3eXBMZmpDOTU4T2cycm5ubG9XODZ2Uw==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C2DF0C-35E8-4C71-932B-7B71DD6B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25</Pages>
  <Words>5935</Words>
  <Characters>35615</Characters>
  <Application>Microsoft Office Word</Application>
  <DocSecurity>0</DocSecurity>
  <Lines>296</Lines>
  <Paragraphs>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Денисюк Аліна</cp:lastModifiedBy>
  <cp:revision>65</cp:revision>
  <dcterms:created xsi:type="dcterms:W3CDTF">2025-06-01T18:50:00Z</dcterms:created>
  <dcterms:modified xsi:type="dcterms:W3CDTF">2025-06-15T05:35:00Z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Creator">
    <vt:lpwstr>Microsoft® Word 2019</vt:lpwstr>
  </property>
  <property fmtid="{D5CDD505-2E9C-101B-9397-08002B2CF9AE}" pid="4" name="LastSaved">
    <vt:filetime>2024-03-18T00:00:00Z</vt:filetime>
  </property>
</Properties>
</file>